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07ED" w14:textId="1C81DDF3" w:rsidR="000770EC" w:rsidRPr="000770EC" w:rsidRDefault="000770EC" w:rsidP="000770EC">
      <w:pPr>
        <w:suppressAutoHyphens/>
        <w:spacing w:after="0" w:line="240" w:lineRule="auto"/>
        <w:rPr>
          <w:rFonts w:ascii="Times New Roman" w:eastAsia="Calibri" w:hAnsi="Times New Roman" w:cs="Times New Roman"/>
          <w:b/>
          <w:bCs/>
          <w:sz w:val="20"/>
          <w:szCs w:val="20"/>
          <w:lang w:eastAsia="ru-RU"/>
        </w:rPr>
      </w:pPr>
    </w:p>
    <w:p w14:paraId="2BC1CB7E" w14:textId="0FF9C19B"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 xml:space="preserve">РАССМОТРЕНО                                                                                                  </w:t>
      </w:r>
      <w:r w:rsidRPr="000770EC">
        <w:rPr>
          <w:rFonts w:ascii="Times New Roman" w:eastAsia="Calibri" w:hAnsi="Times New Roman" w:cs="Times New Roman"/>
          <w:sz w:val="28"/>
          <w:szCs w:val="28"/>
          <w:lang w:eastAsia="ru-RU"/>
        </w:rPr>
        <w:t xml:space="preserve">    </w:t>
      </w:r>
      <w:r w:rsidRPr="000770EC">
        <w:rPr>
          <w:rFonts w:ascii="Times New Roman" w:eastAsia="Calibri" w:hAnsi="Times New Roman" w:cs="Times New Roman"/>
          <w:sz w:val="28"/>
          <w:szCs w:val="28"/>
          <w:lang w:eastAsia="ru-RU"/>
        </w:rPr>
        <w:t xml:space="preserve">     УТВЕРЖДАЮ:</w:t>
      </w:r>
    </w:p>
    <w:p w14:paraId="44A863AF" w14:textId="77777777"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Педагогическим советом                                                                                          Директор МАОУ «СОШ №38»</w:t>
      </w:r>
    </w:p>
    <w:p w14:paraId="0B051249" w14:textId="77777777"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МАОУ «СОШ № 38г                                                                                                 ________  Турунхаева В.С.</w:t>
      </w:r>
    </w:p>
    <w:p w14:paraId="5C9B2899" w14:textId="77777777"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 xml:space="preserve"> Улан-Удэ»                                                                                                                 Приказ № ___ от</w:t>
      </w:r>
    </w:p>
    <w:p w14:paraId="47716A9F" w14:textId="77777777"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Протокол №1                                                                                                             «___» _________ 2022г.</w:t>
      </w:r>
    </w:p>
    <w:p w14:paraId="651424F6" w14:textId="77777777" w:rsidR="000770EC" w:rsidRPr="000770EC" w:rsidRDefault="000770EC" w:rsidP="000770EC">
      <w:pPr>
        <w:suppressAutoHyphens/>
        <w:spacing w:after="0" w:line="240" w:lineRule="auto"/>
        <w:rPr>
          <w:rFonts w:ascii="Times New Roman" w:eastAsia="Calibri" w:hAnsi="Times New Roman" w:cs="Times New Roman"/>
          <w:sz w:val="28"/>
          <w:szCs w:val="28"/>
          <w:lang w:eastAsia="ru-RU"/>
        </w:rPr>
      </w:pPr>
      <w:r w:rsidRPr="000770EC">
        <w:rPr>
          <w:rFonts w:ascii="Times New Roman" w:eastAsia="Calibri" w:hAnsi="Times New Roman" w:cs="Times New Roman"/>
          <w:sz w:val="28"/>
          <w:szCs w:val="28"/>
          <w:lang w:eastAsia="ru-RU"/>
        </w:rPr>
        <w:t>От «__» ______ 2022г.</w:t>
      </w:r>
    </w:p>
    <w:p w14:paraId="50DACAFB" w14:textId="77777777" w:rsidR="000770EC" w:rsidRPr="000770EC" w:rsidRDefault="000770EC" w:rsidP="000770EC">
      <w:pPr>
        <w:spacing w:after="200" w:line="276" w:lineRule="auto"/>
        <w:ind w:left="284"/>
        <w:jc w:val="both"/>
        <w:rPr>
          <w:rFonts w:ascii="Times New Roman" w:eastAsia="Calibri" w:hAnsi="Times New Roman" w:cs="Times New Roman"/>
          <w:sz w:val="28"/>
          <w:szCs w:val="28"/>
        </w:rPr>
      </w:pPr>
    </w:p>
    <w:p w14:paraId="33E06DC5"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43DFF21D"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w:t>
      </w:r>
    </w:p>
    <w:p w14:paraId="5162BD88" w14:textId="317DFE45" w:rsidR="00CA5879" w:rsidRPr="00CA5879" w:rsidRDefault="00CA5879" w:rsidP="000770EC">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b/>
          <w:bCs/>
          <w:color w:val="000000"/>
          <w:sz w:val="28"/>
          <w:szCs w:val="28"/>
          <w:lang w:eastAsia="ru-RU"/>
        </w:rPr>
        <w:t> </w:t>
      </w:r>
    </w:p>
    <w:p w14:paraId="540DF255"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b/>
          <w:bCs/>
          <w:color w:val="000000"/>
          <w:sz w:val="28"/>
          <w:szCs w:val="28"/>
          <w:lang w:eastAsia="ru-RU"/>
        </w:rPr>
        <w:t> </w:t>
      </w:r>
    </w:p>
    <w:p w14:paraId="2BEC4211" w14:textId="77777777" w:rsidR="000770EC" w:rsidRDefault="00CA5879" w:rsidP="00CA5879">
      <w:pPr>
        <w:shd w:val="clear" w:color="auto" w:fill="FFFFFF"/>
        <w:spacing w:after="0" w:line="450" w:lineRule="atLeast"/>
        <w:jc w:val="center"/>
        <w:rPr>
          <w:rFonts w:ascii="Times New Roman" w:eastAsia="Times New Roman" w:hAnsi="Times New Roman" w:cs="Times New Roman"/>
          <w:b/>
          <w:bCs/>
          <w:color w:val="000000"/>
          <w:sz w:val="36"/>
          <w:szCs w:val="36"/>
          <w:lang w:eastAsia="ru-RU"/>
        </w:rPr>
      </w:pPr>
      <w:r w:rsidRPr="00BB0E0F">
        <w:rPr>
          <w:rFonts w:ascii="Times New Roman" w:eastAsia="Times New Roman" w:hAnsi="Times New Roman" w:cs="Times New Roman"/>
          <w:b/>
          <w:bCs/>
          <w:color w:val="000000"/>
          <w:sz w:val="36"/>
          <w:szCs w:val="36"/>
          <w:lang w:eastAsia="ru-RU"/>
        </w:rPr>
        <w:t>Программа дополнительного образования</w:t>
      </w:r>
    </w:p>
    <w:p w14:paraId="36167E3F" w14:textId="30D30ED1"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b/>
          <w:bCs/>
          <w:color w:val="000000"/>
          <w:sz w:val="36"/>
          <w:szCs w:val="36"/>
          <w:lang w:eastAsia="ru-RU"/>
        </w:rPr>
        <w:t xml:space="preserve"> «Мультстудия»</w:t>
      </w:r>
    </w:p>
    <w:p w14:paraId="17F608C9"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для детей дошкольного возраста</w:t>
      </w:r>
    </w:p>
    <w:p w14:paraId="54BBCEF3"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от 6 </w:t>
      </w:r>
      <w:r w:rsidRPr="00BB0E0F">
        <w:rPr>
          <w:rFonts w:ascii="Times New Roman" w:eastAsia="Times New Roman" w:hAnsi="Times New Roman" w:cs="Times New Roman"/>
          <w:color w:val="000000"/>
          <w:sz w:val="36"/>
          <w:szCs w:val="36"/>
          <w:lang w:val="en-US" w:eastAsia="ru-RU"/>
        </w:rPr>
        <w:t> </w:t>
      </w:r>
      <w:r w:rsidRPr="00BB0E0F">
        <w:rPr>
          <w:rFonts w:ascii="Times New Roman" w:eastAsia="Times New Roman" w:hAnsi="Times New Roman" w:cs="Times New Roman"/>
          <w:color w:val="000000"/>
          <w:sz w:val="36"/>
          <w:szCs w:val="36"/>
          <w:lang w:eastAsia="ru-RU"/>
        </w:rPr>
        <w:t>до 7 лет</w:t>
      </w:r>
    </w:p>
    <w:p w14:paraId="43FF2881"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 </w:t>
      </w:r>
    </w:p>
    <w:p w14:paraId="2EC1A9BE"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Срок реализации программы 1 год</w:t>
      </w:r>
    </w:p>
    <w:p w14:paraId="56999F6F"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 </w:t>
      </w:r>
    </w:p>
    <w:p w14:paraId="5E86551E"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 </w:t>
      </w:r>
    </w:p>
    <w:p w14:paraId="627C3A09" w14:textId="77777777" w:rsidR="00CA5879" w:rsidRPr="00BB0E0F" w:rsidRDefault="00CA5879" w:rsidP="00CA5879">
      <w:pPr>
        <w:shd w:val="clear" w:color="auto" w:fill="FFFFFF"/>
        <w:spacing w:after="0" w:line="450" w:lineRule="atLeast"/>
        <w:jc w:val="center"/>
        <w:rPr>
          <w:rFonts w:ascii="Times New Roman" w:eastAsia="Times New Roman" w:hAnsi="Times New Roman" w:cs="Times New Roman"/>
          <w:color w:val="000000"/>
          <w:sz w:val="36"/>
          <w:szCs w:val="36"/>
          <w:lang w:eastAsia="ru-RU"/>
        </w:rPr>
      </w:pPr>
      <w:r w:rsidRPr="00BB0E0F">
        <w:rPr>
          <w:rFonts w:ascii="Times New Roman" w:eastAsia="Times New Roman" w:hAnsi="Times New Roman" w:cs="Times New Roman"/>
          <w:color w:val="000000"/>
          <w:sz w:val="36"/>
          <w:szCs w:val="36"/>
          <w:lang w:eastAsia="ru-RU"/>
        </w:rPr>
        <w:t> </w:t>
      </w:r>
    </w:p>
    <w:p w14:paraId="52CB58D0" w14:textId="25149151"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w:t>
      </w:r>
      <w:r w:rsidR="000770EC" w:rsidRPr="000770EC">
        <w:rPr>
          <w:rFonts w:ascii="Times New Roman" w:eastAsia="Times New Roman" w:hAnsi="Times New Roman" w:cs="Times New Roman"/>
          <w:color w:val="000000"/>
          <w:sz w:val="28"/>
          <w:szCs w:val="28"/>
          <w:lang w:eastAsia="ru-RU"/>
        </w:rPr>
        <w:t>2022 г.</w:t>
      </w:r>
      <w:bookmarkStart w:id="0" w:name="_GoBack"/>
      <w:bookmarkEnd w:id="0"/>
    </w:p>
    <w:p w14:paraId="5E1B12D4"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 </w:t>
      </w:r>
    </w:p>
    <w:p w14:paraId="4FAE451A"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color w:val="000000"/>
          <w:sz w:val="28"/>
          <w:szCs w:val="28"/>
          <w:lang w:eastAsia="ru-RU"/>
        </w:rPr>
        <w:t> </w:t>
      </w:r>
    </w:p>
    <w:p w14:paraId="6B9DDA79"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color w:val="000000"/>
          <w:sz w:val="28"/>
          <w:szCs w:val="28"/>
          <w:lang w:eastAsia="ru-RU"/>
        </w:rPr>
        <w:t> </w:t>
      </w:r>
    </w:p>
    <w:p w14:paraId="21D3409B"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color w:val="000000"/>
          <w:sz w:val="28"/>
          <w:szCs w:val="28"/>
          <w:lang w:eastAsia="ru-RU"/>
        </w:rPr>
        <w:t> </w:t>
      </w:r>
    </w:p>
    <w:p w14:paraId="40623C78"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color w:val="000000"/>
          <w:sz w:val="28"/>
          <w:szCs w:val="28"/>
          <w:lang w:eastAsia="ru-RU"/>
        </w:rPr>
        <w:t> </w:t>
      </w:r>
    </w:p>
    <w:p w14:paraId="13B6B059"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CA5879">
        <w:rPr>
          <w:rFonts w:ascii="Times New Roman CYR" w:eastAsia="Times New Roman" w:hAnsi="Times New Roman CYR" w:cs="Times New Roman CYR"/>
          <w:color w:val="000000"/>
          <w:sz w:val="28"/>
          <w:szCs w:val="28"/>
          <w:lang w:eastAsia="ru-RU"/>
        </w:rPr>
        <w:t> </w:t>
      </w:r>
    </w:p>
    <w:p w14:paraId="6297F742"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Руководитель кружка:  </w:t>
      </w:r>
    </w:p>
    <w:p w14:paraId="7AF59044"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воспитатель группы «Рыб</w:t>
      </w:r>
      <w:r w:rsidRPr="00CA5879">
        <w:rPr>
          <w:rFonts w:ascii="Times New Roman" w:eastAsia="Times New Roman" w:hAnsi="Times New Roman" w:cs="Times New Roman"/>
          <w:color w:val="000000"/>
          <w:sz w:val="28"/>
          <w:szCs w:val="28"/>
          <w:lang w:eastAsia="ru-RU"/>
        </w:rPr>
        <w:t>ки»</w:t>
      </w:r>
    </w:p>
    <w:p w14:paraId="39AC731F" w14:textId="77777777" w:rsidR="00CA5879" w:rsidRPr="00CA5879" w:rsidRDefault="00CA5879" w:rsidP="00CA5879">
      <w:pPr>
        <w:shd w:val="clear" w:color="auto" w:fill="FFFFFF"/>
        <w:spacing w:after="0" w:line="450" w:lineRule="atLeast"/>
        <w:jc w:val="right"/>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28"/>
          <w:szCs w:val="28"/>
          <w:lang w:eastAsia="ru-RU"/>
        </w:rPr>
        <w:t>Покацкая Т.А</w:t>
      </w:r>
      <w:r w:rsidRPr="00CA5879">
        <w:rPr>
          <w:rFonts w:ascii="Times New Roman" w:eastAsia="Times New Roman" w:hAnsi="Times New Roman" w:cs="Times New Roman"/>
          <w:color w:val="000000"/>
          <w:sz w:val="28"/>
          <w:szCs w:val="28"/>
          <w:lang w:eastAsia="ru-RU"/>
        </w:rPr>
        <w:t>. </w:t>
      </w:r>
    </w:p>
    <w:p w14:paraId="6BEFCF04"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Пояснительная записка</w:t>
      </w:r>
    </w:p>
    <w:p w14:paraId="69E5C4B6" w14:textId="77777777" w:rsidR="00CA5879" w:rsidRPr="00CA5879" w:rsidRDefault="00CA5879" w:rsidP="00CA5879">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 </w:t>
      </w:r>
    </w:p>
    <w:p w14:paraId="2EB8687D"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Со способности удивляться, видеть удивительное в обычных, казалось бы, вещах начинается творчество. Оно находит свое воплощение в искусстве. Искусство - это художественно-эстетическая деятельность человека, направленная на отображение образов окружающего мира посредством слова, звука, изображения.</w:t>
      </w:r>
    </w:p>
    <w:p w14:paraId="738D4C3D"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Современному обществу необходим активный, инициативный, креативно мыслящий и доброжелательный гражданин. Дошкольное детство представляет собой важнейший период в становлении личности, которое должно быть освещено творчеством, а следовательно, искусством. В поисках методов, способствующих развитию творческого мышления ребенка, я обратилась к мультипликации.</w:t>
      </w:r>
    </w:p>
    <w:p w14:paraId="0EB2AF48" w14:textId="77777777" w:rsidR="00CA5879" w:rsidRPr="00CA5879" w:rsidRDefault="00CA5879" w:rsidP="00CA5879">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Актуальность</w:t>
      </w:r>
    </w:p>
    <w:p w14:paraId="77FB1F0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Мультипликация представляет собой сложный и многоструктурный процесс, построенный на объединении областей нескольких видов искусства. Главная педагогическая ценность мультипликации как вида современного искусства заключается, прежде всего, в возможности комплексного развивающего обучения детей. Кроме того, именно мультипликация помогает максимально сближать интересы взрослого и ребенка, отличаясь доступностью и неповторимостью жанра. С ее помощью можно сделать процесс обучения удовольствием для дошкольников.  Мультипликация  может стать прекрасным развивающим средством  для раскрепощения мышления, развития творческого потенциала.</w:t>
      </w:r>
    </w:p>
    <w:p w14:paraId="77E1CFB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Мультипликация заключает в себе большие возможности для развития творческих способностей, сочетая теоретические и практические занятия, результатом которых является реальный продукт самостоятельного творческого труда детей. В процессе создания мультипликационного фильма у детей развиваются сенсомоторные качества, связанные с действиями руки ребенка, обеспечивающие быстрое и точное усвоение технических приемов в различных видах деятельности, восприятие пропорций, особенностей объемной и плоской формы, характера линий, пространственных отношений, цвета, ритма, движения. Творческие способности, направленные на создание нового, формируются только на нестандартном материале, который делает невозможным работу по существующему шаблону, анимация - искусство, разрушающее все стереотипы изображения, движения, создания образов, чьи «границы совпадают только с границами воображения».</w:t>
      </w:r>
    </w:p>
    <w:p w14:paraId="2CE9A13A"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Разные виды изобразительного искусства: рисунок, живопись, лепка, дизайн и декоративно-прикладное творчество – сосуществуют в мультипликации на равных. А сам процесс создания мультфильма включает занятия литературные, музыкальные, актерские, режиссерские, операторские, которые помогают создавать изобразительные образы и вносят в них новый смысл.</w:t>
      </w:r>
    </w:p>
    <w:p w14:paraId="19DB058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Кроме того, занимаясь различными видами деятельности, осваивая новые материалы и техники, дети нацелены на конкретный результат, представляя,  для чего они рисуют, лепят, мастерят. И то, и другое является наиболее благоприятными условиями для развития творчества.</w:t>
      </w:r>
    </w:p>
    <w:p w14:paraId="026F4B7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Создавая героев мультипликационного фильма и декорации: из пластилина, делая аппликации, вырезая силуэты, рисуя красками, фломастерами, мягкими материалами, ребята изучают свойства и технические возможности художественных материалов.</w:t>
      </w:r>
    </w:p>
    <w:p w14:paraId="02AE8B5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Создание анимационных фильмов в детском саду решает ряд образовательных задач, раскрывает творческий потенциал дошкольников, развивает мышление.   Искусство анимации развивает творческую мысль, формирует умение оригинальной подачи видения окружающего мира.</w:t>
      </w:r>
    </w:p>
    <w:p w14:paraId="7D2364A9"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Мультипликация – это групповой творческий процесс. Как и во взрослой команде мультипликаторов, дети знакомятся с разными техниками, пробуют разные функции: режиссёра, оператора, сценариста, художника-мультипликатора.</w:t>
      </w:r>
    </w:p>
    <w:p w14:paraId="51D9AE1C"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В процессе создания мультфильма  происходит распределение функций и ролей между участниками в соответствии с теми работами, которые необходимо выполнить, а именно: написание текста сценария, выбор музыки, озвучивание. Качественная подготовка литературно-художественной части является залогом успешности будущей работы, поэтому при планировании данной деятельности выделено достаточно времени на разработку предварительного сценария и подготовку художественного оформления. Завершается данная работа просмотром и обсуждением готовых результатов, что является необходимым шагом к созданию новых работ.</w:t>
      </w:r>
    </w:p>
    <w:p w14:paraId="26F9512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xml:space="preserve">Программа позволяет осуществлять проектный подход при создании анимационных фильмов, а также использовать в работе интеграцию разнообразных видов деятельности детей: двигательную, игровую, продуктивную, </w:t>
      </w:r>
      <w:r w:rsidRPr="00CA5879">
        <w:rPr>
          <w:rFonts w:ascii="Times New Roman" w:eastAsia="Times New Roman" w:hAnsi="Times New Roman" w:cs="Times New Roman"/>
          <w:color w:val="000000"/>
          <w:sz w:val="28"/>
          <w:szCs w:val="28"/>
          <w:lang w:eastAsia="ru-RU"/>
        </w:rPr>
        <w:lastRenderedPageBreak/>
        <w:t>коммуникативную, трудовую, познавательно-исследовательскую, музыкально-художественную, а также чтение художественной литературы.</w:t>
      </w:r>
    </w:p>
    <w:p w14:paraId="45AAE4A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Программа разработана в соответствии с требованиями Федерального государственного образовательного стандарта дошкольного образования, с учетом возрастных и психологических особенностей детей старшего дошкольного возраста.</w:t>
      </w:r>
    </w:p>
    <w:p w14:paraId="4812262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Цель программы:</w:t>
      </w:r>
    </w:p>
    <w:p w14:paraId="7B4E269D"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Вызвать у детей потребность в познавательной, творческой и речевой активности через участие в создании мультфильмов (важно: мультфильм является не целью, а лишь средством развития).</w:t>
      </w:r>
    </w:p>
    <w:p w14:paraId="002C58B0"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Задачи</w:t>
      </w:r>
    </w:p>
    <w:p w14:paraId="405310F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Образовательные:</w:t>
      </w:r>
    </w:p>
    <w:p w14:paraId="4DBE699C"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познакомить с историей возникновения и видами мультипликации;</w:t>
      </w:r>
    </w:p>
    <w:p w14:paraId="1CE66F6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познакомить с технологией создания мультипликационного фильма;</w:t>
      </w:r>
    </w:p>
    <w:p w14:paraId="4F4C5AD8"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формировать художественные навыки и умения;</w:t>
      </w:r>
    </w:p>
    <w:p w14:paraId="3F45F28D"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поощрять речевую активность детей, обогащать словарный запас.</w:t>
      </w:r>
    </w:p>
    <w:p w14:paraId="7976DC2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Развивающие:</w:t>
      </w:r>
    </w:p>
    <w:p w14:paraId="5FE857D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развивать творческое мышление и воображение;</w:t>
      </w:r>
    </w:p>
    <w:p w14:paraId="6F7FFD8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развивать детское экспериментирование, поощряя действия по преобразованию объектов;</w:t>
      </w:r>
    </w:p>
    <w:p w14:paraId="1C2DCCA8"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способствовать проявлению индивидуальных интересов и потребностей;</w:t>
      </w:r>
    </w:p>
    <w:p w14:paraId="24110DE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развивать интерес к совместной со сверстниками и взрослыми деятельности.</w:t>
      </w:r>
    </w:p>
    <w:p w14:paraId="3D4EBAE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Воспитательные:</w:t>
      </w:r>
    </w:p>
    <w:p w14:paraId="1064BF9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 воспитывать чувство коллективизма;</w:t>
      </w:r>
    </w:p>
    <w:p w14:paraId="0416692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поддерживать стремление детей к отражению своих представлений посредством анимационной деятельности;</w:t>
      </w:r>
    </w:p>
    <w:p w14:paraId="6ACDF06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воспитывать ценностное отношение к собственному труду, труду сверстников и его результатам;</w:t>
      </w:r>
    </w:p>
    <w:p w14:paraId="798DD3A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воспитывать умение доводить начатое дело до конца.</w:t>
      </w:r>
    </w:p>
    <w:p w14:paraId="50FD74ED"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В ходе работы предусматриваются различные формы как индивидуального творчества ребёнка, так и его сотрудничества и сотворчества со сверстниками и взрослыми – педагогами и родителями.</w:t>
      </w:r>
    </w:p>
    <w:p w14:paraId="267B780C"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Программа рассчитана на 1 год обучения на возрастную группу детей 6-7 лет. Периодичность занятий - 1 раз в неделю с сентября по май. Количество занятий в год - 38. Продолжительность занятий - 30 минут, время, предусмотренное физиологическими особенностями возраста детей и «Санитарно-эпидемиологическими правилами и нормами».</w:t>
      </w:r>
    </w:p>
    <w:p w14:paraId="69B936EE"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Программный материал реализуется в процессе организации художественной деятельности детей, речевых игр, творческой речевой деятельности (сочинение сказки и создание по ее мотивам мультфильма, составление рассказов из личного опыта), через ознакомление с компьютерной техникой, овладение навыками анимационных техник.</w:t>
      </w:r>
    </w:p>
    <w:p w14:paraId="017D28B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В программе «Мультстудии» запланировано создание мультфильмов, посвященных календарным праздникам: «Наша елочка», «Видеопоздравление любимой маме», «На страже Родины».</w:t>
      </w:r>
    </w:p>
    <w:p w14:paraId="3990EA8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Каждое занятие подчинено определенным принципам:</w:t>
      </w:r>
    </w:p>
    <w:p w14:paraId="0781E6E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тематический принцип: реальные события, происходящие в окружающем и вызывающие интерес детей, календарные праздники, сезонные явления в природе. Все эти факторы отражаются и при планировании образовательного процесса, что позволяет включить работу «Мультстудии» в целостный образовательный процесс и решать задачи развития детей комплексно;</w:t>
      </w:r>
    </w:p>
    <w:p w14:paraId="1D850C02"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 принцип от простого к сложному: от видоизменения сказок до придумывания собственных историй, от лепки простых по форме фигур до фигур детализированных, от съемки коротких (из двух-четырех кадров) мультфильмов до мультфильмов, требующих большего количества кадров;</w:t>
      </w:r>
    </w:p>
    <w:p w14:paraId="142A708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формирование познавательных интересов и познавательных действий ребенка в различных видах деятельности: создание мультфильма – это не только творческий процесс, но и исследовательская деятельность дошкольников (знакомство с историей мультипликации, придумывание из чего лучше всего сделать елочки, тележку, как заставить трубу паровоза дымить и т.д., освоение анимационной техники перекладки).</w:t>
      </w:r>
    </w:p>
    <w:p w14:paraId="3B2B058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Программа предусматривает применение индивидуальных и групповых форм работы с детьми.</w:t>
      </w:r>
    </w:p>
    <w:p w14:paraId="7C7F6E1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Индивидуальная форма работы предполагает дополнительное объяснение задания детям, озвучивание ролей.</w:t>
      </w:r>
    </w:p>
    <w:p w14:paraId="3FAE8F9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В ходе групповой работы детям предоставляется возможность самостоятельно построить свою работу на основе принципа взаимозаменяемости, ощутить помощь со стороны друг друга, учесть возможности каждого на конкретном этапе деятельности. Всё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Особым приёмом при организации групповой формы работы является ориентирование детей на создание «творческих пар» или подгрупп с учетом их возраста и опыта работы в рамках Программы.</w:t>
      </w:r>
    </w:p>
    <w:p w14:paraId="26C67E3A"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Занятия строятся в форме игры, соревнования, путешествия, практической деятельности. Для проведения занятия необходимо создавать и постоянно поддерживать атмосферу творчества и психологической безопасности, что достигается применением следующих методов проведения занятий:</w:t>
      </w:r>
    </w:p>
    <w:p w14:paraId="27E534AA"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Словесный метод  - устное изложение, беседа.</w:t>
      </w:r>
    </w:p>
    <w:p w14:paraId="1F221D1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Наглядный  метод - показ видеоматериала, иллюстраций, наблюдение, работа по образцу.</w:t>
      </w:r>
    </w:p>
    <w:p w14:paraId="7AC22808"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 Практический метод - овладение практическими умениями рисования, лепки, аппликации.</w:t>
      </w:r>
    </w:p>
    <w:p w14:paraId="0586BBB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Объяснительно-иллюстративный метод (дети воспринимают и усваивают готовую информацию)</w:t>
      </w:r>
    </w:p>
    <w:p w14:paraId="1CDBF1E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Репродуктивный метод обучения (дети воспроизводят полученные знания и освоенные способы деятельности).</w:t>
      </w:r>
    </w:p>
    <w:p w14:paraId="3CDB50DB"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Частично-поисковый метод (дошкольники участвуют в коллективном поиске решения заданной проблемы).</w:t>
      </w:r>
    </w:p>
    <w:p w14:paraId="44B9AEA9"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Исследовательский метод – овладение детьми приемами самостоятельной творческой работы.</w:t>
      </w:r>
    </w:p>
    <w:p w14:paraId="226E5FB7" w14:textId="77777777" w:rsidR="00CA5879" w:rsidRPr="00CA5879" w:rsidRDefault="00CA5879" w:rsidP="00CA5879">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val="en-US" w:eastAsia="ru-RU"/>
        </w:rPr>
        <w:t> </w:t>
      </w:r>
    </w:p>
    <w:p w14:paraId="7F5AAC8B" w14:textId="77777777" w:rsidR="00CA5879" w:rsidRPr="00CA5879" w:rsidRDefault="00CA5879" w:rsidP="00CA5879">
      <w:pPr>
        <w:shd w:val="clear" w:color="auto" w:fill="FFFFFF"/>
        <w:spacing w:after="0" w:line="450" w:lineRule="atLeast"/>
        <w:ind w:firstLine="709"/>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Оборудование и программное обеспечение анимационной студии:</w:t>
      </w:r>
    </w:p>
    <w:p w14:paraId="549A521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видеокамера с функцией покадровой съемки;</w:t>
      </w:r>
    </w:p>
    <w:p w14:paraId="3F4D5264"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штатив, на который крепится видеокамера;</w:t>
      </w:r>
    </w:p>
    <w:p w14:paraId="145EAC1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настольная лампа;</w:t>
      </w:r>
    </w:p>
    <w:p w14:paraId="0EFC6EBC"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компьютер с программой для обработки отснятого материала (монтаж осуществлялся в программе</w:t>
      </w:r>
      <w:r w:rsidRPr="00CA5879">
        <w:rPr>
          <w:rFonts w:ascii="Times New Roman" w:eastAsia="Times New Roman" w:hAnsi="Times New Roman" w:cs="Times New Roman"/>
          <w:color w:val="000000"/>
          <w:sz w:val="30"/>
          <w:szCs w:val="30"/>
          <w:lang w:eastAsia="ru-RU"/>
        </w:rPr>
        <w:t> </w:t>
      </w:r>
      <w:r w:rsidRPr="00CA5879">
        <w:rPr>
          <w:rFonts w:ascii="Times New Roman" w:eastAsia="Times New Roman" w:hAnsi="Times New Roman" w:cs="Times New Roman"/>
          <w:color w:val="000000"/>
          <w:sz w:val="28"/>
          <w:szCs w:val="28"/>
          <w:lang w:val="en-US" w:eastAsia="ru-RU"/>
        </w:rPr>
        <w:t>Zu</w:t>
      </w:r>
      <w:r w:rsidRPr="00CA5879">
        <w:rPr>
          <w:rFonts w:ascii="Times New Roman" w:eastAsia="Times New Roman" w:hAnsi="Times New Roman" w:cs="Times New Roman"/>
          <w:color w:val="000000"/>
          <w:sz w:val="28"/>
          <w:szCs w:val="28"/>
          <w:lang w:eastAsia="ru-RU"/>
        </w:rPr>
        <w:t>3</w:t>
      </w:r>
      <w:r w:rsidRPr="00CA5879">
        <w:rPr>
          <w:rFonts w:ascii="Times New Roman" w:eastAsia="Times New Roman" w:hAnsi="Times New Roman" w:cs="Times New Roman"/>
          <w:color w:val="000000"/>
          <w:sz w:val="28"/>
          <w:szCs w:val="28"/>
          <w:lang w:val="en-US" w:eastAsia="ru-RU"/>
        </w:rPr>
        <w:t>D</w:t>
      </w:r>
      <w:r w:rsidRPr="00CA5879">
        <w:rPr>
          <w:rFonts w:ascii="Times New Roman" w:eastAsia="Times New Roman" w:hAnsi="Times New Roman" w:cs="Times New Roman"/>
          <w:color w:val="000000"/>
          <w:sz w:val="28"/>
          <w:szCs w:val="28"/>
          <w:lang w:eastAsia="ru-RU"/>
        </w:rPr>
        <w:t>);</w:t>
      </w:r>
    </w:p>
    <w:p w14:paraId="0530D24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подборка музыкальных произведений (для звукового оформления мультфильма);</w:t>
      </w:r>
    </w:p>
    <w:p w14:paraId="3CFEC4AE"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диктофон и микрофон, подключенный к компьютеру для записи голоса (звуковое решение мультфильма);</w:t>
      </w:r>
    </w:p>
    <w:p w14:paraId="14CC227A"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художественные и иные материалы для создания изображений (бумага, краски, кисти, карандаши, фломастеры, ножницы, проволока и другие).</w:t>
      </w:r>
    </w:p>
    <w:p w14:paraId="76535EEF"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диски для записи и хранения материалов;</w:t>
      </w:r>
    </w:p>
    <w:p w14:paraId="776DF500"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устройство для просмотра мультипликационных фильмов:</w:t>
      </w:r>
    </w:p>
    <w:p w14:paraId="505CFCB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DVD-проигрыватель, проектор с экраном или монитор компьютера.</w:t>
      </w:r>
    </w:p>
    <w:p w14:paraId="1A578166"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val="en-US" w:eastAsia="ru-RU"/>
        </w:rPr>
        <w:t> </w:t>
      </w:r>
    </w:p>
    <w:p w14:paraId="2A0BF122"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Формы подведения итогов реализации Программы:</w:t>
      </w:r>
    </w:p>
    <w:p w14:paraId="272E7F58"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lastRenderedPageBreak/>
        <w:t> Выпуск дисков с мультфильмами, созданных дошкольниками, запись и демонстрация мультфильмов в детском саду и дома.</w:t>
      </w:r>
    </w:p>
    <w:p w14:paraId="3DD80C37"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w:t>
      </w:r>
    </w:p>
    <w:p w14:paraId="24596B2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Ожидаемый результат:</w:t>
      </w:r>
    </w:p>
    <w:p w14:paraId="156F9FF7"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дети видят идею, передаваемую мультфильмом (или её отсутствие);</w:t>
      </w:r>
    </w:p>
    <w:p w14:paraId="76588B70"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раскрепощение мышления;</w:t>
      </w:r>
    </w:p>
    <w:p w14:paraId="3DEA372E"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развитие творческого потенциала;</w:t>
      </w:r>
    </w:p>
    <w:p w14:paraId="5D53C457"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формирование умения наблюдать, фантазировать, сравнивать, переживать увиденное, отражать свои впечатления в творческих работах;</w:t>
      </w:r>
    </w:p>
    <w:p w14:paraId="71A0154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создавать мультфильмы в предложенных педагогом техниках;</w:t>
      </w:r>
    </w:p>
    <w:p w14:paraId="255CE5D7"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осуществлять контроль: находить способы улучшения работы, самостоятельно вносить коррективы;</w:t>
      </w:r>
    </w:p>
    <w:p w14:paraId="77EA20A0"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совершенствование навыков общения;</w:t>
      </w:r>
    </w:p>
    <w:p w14:paraId="6BF28AD1"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самостоятельно оценивать свою творческую продукцию и выражать отношение к творческому продукту сверстника.</w:t>
      </w:r>
    </w:p>
    <w:p w14:paraId="52C454F5"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Процесс создания мультфильма в стенах дошкольного учреждения</w:t>
      </w:r>
    </w:p>
    <w:p w14:paraId="50FC1D89"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(последовательность действий)</w:t>
      </w:r>
    </w:p>
    <w:p w14:paraId="7305E52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1. Подбор материала для сценария. Можно взять авторское произведение родителей на основе конкурсного отбора.</w:t>
      </w:r>
    </w:p>
    <w:p w14:paraId="44345DC9"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2. Выбор анимационной техники.</w:t>
      </w:r>
    </w:p>
    <w:p w14:paraId="27FEBB6B"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xml:space="preserve">3. Изготовление фонов и персонажей. Используется масса для лепки или пластилин, конструктор ЛЕГО, бросовый материал (бусины, бантики и т.д.), или готовые куклы. Фон для новичков лучше брать неподвижный. А затем он может и </w:t>
      </w:r>
      <w:r w:rsidRPr="00CA5879">
        <w:rPr>
          <w:rFonts w:ascii="Times New Roman" w:eastAsia="Times New Roman" w:hAnsi="Times New Roman" w:cs="Times New Roman"/>
          <w:color w:val="000000"/>
          <w:sz w:val="28"/>
          <w:szCs w:val="28"/>
          <w:lang w:eastAsia="ru-RU"/>
        </w:rPr>
        <w:lastRenderedPageBreak/>
        <w:t>панорамно двигаться – горизонтально или вертикально. В этом случае персонаж идет, бежит, прыгает, ныряет на одном месте.</w:t>
      </w:r>
    </w:p>
    <w:p w14:paraId="7268B1B7"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4. Съемка анимационного фильма.</w:t>
      </w:r>
    </w:p>
    <w:p w14:paraId="35769C03"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5. Звуковое оформление, или «озвучивание». Основное средство выражения мыслей и чувств – звучащее слово, – вступая во взаимодействие c изобразительной частью фильма, усиливает его в идейном, художественном плане. Здесь дети проявляют свои актерские способности: выразительно читают авторский текст, придумывают шумовые эффекты. Но новичкам для начала лучше просто наложить мелодию, соответствующую замыслу.</w:t>
      </w:r>
    </w:p>
    <w:p w14:paraId="224BF389" w14:textId="77777777" w:rsidR="00CA5879" w:rsidRPr="00CA5879" w:rsidRDefault="00CA5879" w:rsidP="00CA5879">
      <w:pPr>
        <w:shd w:val="clear" w:color="auto" w:fill="FFFFFF"/>
        <w:spacing w:after="0" w:line="450" w:lineRule="atLeast"/>
        <w:ind w:firstLine="709"/>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6. Монтаж фильма (верстка). В работе с дошкольниками эта функция решается педагогом. Перенести отснятые фотографии на компьютер. Разместить снимки, музыкальные композиции, голосовые записи в программе для вёрстки и монтировать фильм.</w:t>
      </w:r>
    </w:p>
    <w:p w14:paraId="56CA9D71"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r w:rsidRPr="00CA5879">
        <w:rPr>
          <w:rFonts w:ascii="Times New Roman" w:eastAsia="Times New Roman" w:hAnsi="Times New Roman" w:cs="Times New Roman"/>
          <w:color w:val="000000"/>
          <w:sz w:val="28"/>
          <w:szCs w:val="28"/>
          <w:lang w:val="en-US" w:eastAsia="ru-RU"/>
        </w:rPr>
        <w:t> </w:t>
      </w:r>
    </w:p>
    <w:p w14:paraId="3606ED9D"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42D679A6"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3905B870"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2B816014"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1D4FAC5F"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14946878"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1C7880AA"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55ECAEA8"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73F54602"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238BB8E8"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424171A0" w14:textId="77777777" w:rsidR="00CA5879" w:rsidRPr="00BB0E0F" w:rsidRDefault="00CA5879" w:rsidP="00CA5879">
      <w:pPr>
        <w:shd w:val="clear" w:color="auto" w:fill="FFFFFF"/>
        <w:spacing w:after="0" w:line="450" w:lineRule="atLeast"/>
        <w:rPr>
          <w:rFonts w:ascii="Times New Roman" w:eastAsia="Times New Roman" w:hAnsi="Times New Roman" w:cs="Times New Roman"/>
          <w:color w:val="000000"/>
          <w:sz w:val="28"/>
          <w:szCs w:val="28"/>
          <w:lang w:eastAsia="ru-RU"/>
        </w:rPr>
      </w:pPr>
    </w:p>
    <w:p w14:paraId="63B0DCB1"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130F5CC7"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Перспективное планирование</w:t>
      </w:r>
    </w:p>
    <w:p w14:paraId="4F66F60A"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кружка «Мультстуди</w:t>
      </w:r>
      <w:r>
        <w:rPr>
          <w:rFonts w:ascii="Times New Roman" w:eastAsia="Times New Roman" w:hAnsi="Times New Roman" w:cs="Times New Roman"/>
          <w:b/>
          <w:bCs/>
          <w:color w:val="000000"/>
          <w:sz w:val="28"/>
          <w:szCs w:val="28"/>
          <w:lang w:eastAsia="ru-RU"/>
        </w:rPr>
        <w:t>я» в подготовительной группе № 2 «Рыб</w:t>
      </w:r>
      <w:r w:rsidRPr="00CA5879">
        <w:rPr>
          <w:rFonts w:ascii="Times New Roman" w:eastAsia="Times New Roman" w:hAnsi="Times New Roman" w:cs="Times New Roman"/>
          <w:b/>
          <w:bCs/>
          <w:color w:val="000000"/>
          <w:sz w:val="28"/>
          <w:szCs w:val="28"/>
          <w:lang w:eastAsia="ru-RU"/>
        </w:rPr>
        <w:t>ки»</w:t>
      </w:r>
    </w:p>
    <w:p w14:paraId="3BF9BCDE"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b/>
          <w:bCs/>
          <w:color w:val="000000"/>
          <w:sz w:val="28"/>
          <w:szCs w:val="28"/>
          <w:lang w:eastAsia="ru-RU"/>
        </w:rPr>
        <w:t>на 2022-2023</w:t>
      </w:r>
      <w:r w:rsidRPr="00CA5879">
        <w:rPr>
          <w:rFonts w:ascii="Times New Roman" w:eastAsia="Times New Roman" w:hAnsi="Times New Roman" w:cs="Times New Roman"/>
          <w:b/>
          <w:bCs/>
          <w:color w:val="000000"/>
          <w:sz w:val="28"/>
          <w:szCs w:val="28"/>
          <w:lang w:eastAsia="ru-RU"/>
        </w:rPr>
        <w:t xml:space="preserve"> учебный год</w:t>
      </w:r>
    </w:p>
    <w:p w14:paraId="76CF6550" w14:textId="77777777" w:rsidR="00CA5879" w:rsidRPr="00CA5879" w:rsidRDefault="00CA5879" w:rsidP="00CA5879">
      <w:pPr>
        <w:shd w:val="clear" w:color="auto" w:fill="FFFFFF"/>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t> </w:t>
      </w:r>
    </w:p>
    <w:tbl>
      <w:tblPr>
        <w:tblW w:w="14732" w:type="dxa"/>
        <w:shd w:val="clear" w:color="auto" w:fill="FFFFFF"/>
        <w:tblCellMar>
          <w:left w:w="0" w:type="dxa"/>
          <w:right w:w="0" w:type="dxa"/>
        </w:tblCellMar>
        <w:tblLook w:val="04A0" w:firstRow="1" w:lastRow="0" w:firstColumn="1" w:lastColumn="0" w:noHBand="0" w:noVBand="1"/>
      </w:tblPr>
      <w:tblGrid>
        <w:gridCol w:w="647"/>
        <w:gridCol w:w="3215"/>
        <w:gridCol w:w="8766"/>
        <w:gridCol w:w="2104"/>
      </w:tblGrid>
      <w:tr w:rsidR="00CA5879" w:rsidRPr="00CA5879" w14:paraId="4B479E76" w14:textId="77777777" w:rsidTr="00CA5879">
        <w:tc>
          <w:tcPr>
            <w:tcW w:w="6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6EB802"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 п/п</w:t>
            </w:r>
          </w:p>
        </w:tc>
        <w:tc>
          <w:tcPr>
            <w:tcW w:w="321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95E7A3"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Тема занятия</w:t>
            </w:r>
          </w:p>
        </w:tc>
        <w:tc>
          <w:tcPr>
            <w:tcW w:w="87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0E439EB"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Содержание</w:t>
            </w:r>
          </w:p>
        </w:tc>
        <w:tc>
          <w:tcPr>
            <w:tcW w:w="21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8EE72D"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Неделя</w:t>
            </w:r>
          </w:p>
        </w:tc>
      </w:tr>
      <w:tr w:rsidR="00CA5879" w:rsidRPr="00CA5879" w14:paraId="59C66DA2"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96EB1D"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Сентябрь: «Все о мультипликации» - 5 часов</w:t>
            </w:r>
          </w:p>
        </w:tc>
      </w:tr>
      <w:tr w:rsidR="00CA5879" w:rsidRPr="00CA5879" w14:paraId="778B30F1"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8BF3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7D436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Вводное занятие: «Путешествие в мир мультипликации»</w:t>
            </w:r>
          </w:p>
          <w:p w14:paraId="658FA1C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3D531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Вводное занятие. Дошкольники совершают путешествие во времени. Рассказ об истории анимации и мультипликации. Просмотр отрывков из первых анимационных фильмов.</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A8608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1C168218"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E185F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D045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Парад мультпрофессий.</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FB31A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Рассказ о профессиях мультипликатор. Просмотр презентации по теме «В гостях у режиссера Мультяшкина» Подвижная игра «Отгадай профессию»</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AC9D2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5D87F845"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8995C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43E2F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xml:space="preserve">Знакомство с компьютерной программой для </w:t>
            </w:r>
            <w:r w:rsidRPr="00CA5879">
              <w:rPr>
                <w:rFonts w:ascii="Times New Roman" w:eastAsia="Times New Roman" w:hAnsi="Times New Roman" w:cs="Times New Roman"/>
                <w:color w:val="000000"/>
                <w:sz w:val="30"/>
                <w:szCs w:val="30"/>
                <w:lang w:eastAsia="ru-RU"/>
              </w:rPr>
              <w:lastRenderedPageBreak/>
              <w:t>создания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65DD6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Практическое занятие. Элементарное знакомство с процессом съемки. Дидактическая игра «Лови момент». Просмотр движения.</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EB14C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552EADF9" w14:textId="77777777" w:rsidTr="00CA5879">
        <w:trPr>
          <w:trHeight w:val="1140"/>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44C45D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1FE34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оживить картинку.</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5E1D8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Различные механизмы анимирования объектов. Просмотр мультфильмов, сделанных в разных техниках. Игра по созданию мультфильма на бумаге «Живой блокнот».</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9F0FD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r w:rsidR="00CA5879" w:rsidRPr="00CA5879" w14:paraId="162036A7" w14:textId="77777777" w:rsidTr="00CA5879">
        <w:trPr>
          <w:trHeight w:val="240"/>
        </w:trPr>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51C9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5</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7E09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Создаём название мультстудии.</w:t>
            </w:r>
          </w:p>
          <w:p w14:paraId="152F0E9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«Заставка» в технике перекладка.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F909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1.Все вместе придумываем название своей мульт-группы. Вырезаем  или вылепливаем из пластилина буквы которые есть в название.</w:t>
            </w:r>
          </w:p>
          <w:p w14:paraId="0C6BEE7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2.Покадровая съёмка движения букв.</w:t>
            </w:r>
          </w:p>
          <w:p w14:paraId="23A828B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3.Монтаж и наложение звука. Просмотр.</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2FCEE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5 неделя</w:t>
            </w:r>
          </w:p>
        </w:tc>
      </w:tr>
      <w:tr w:rsidR="00CA5879" w:rsidRPr="00CA5879" w14:paraId="038E097A"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DD5EE3"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Октябрь: «Кукольная анимация» - 4 часа</w:t>
            </w:r>
          </w:p>
        </w:tc>
      </w:tr>
      <w:tr w:rsidR="00CA5879" w:rsidRPr="00CA5879" w14:paraId="56FB7E33"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0E4D1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6</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00E9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История кукольной анимации</w:t>
            </w:r>
          </w:p>
          <w:p w14:paraId="732BDF4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Придумывание сюжета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100A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Просматривают кукольные мультфильмы.</w:t>
            </w:r>
          </w:p>
          <w:p w14:paraId="0E22F57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Разрабатывают совместно с воспитателем сценарий мультфильма.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3088C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0DC37FA8"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2550F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7</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9F861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Для чего нужны декорации?</w:t>
            </w:r>
          </w:p>
          <w:p w14:paraId="3DE81E4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Подготовка декораций</w:t>
            </w:r>
          </w:p>
          <w:p w14:paraId="0CDFA39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93274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579A3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568443C9"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04FD8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8</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7E6E3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куклы двигаются?</w:t>
            </w:r>
          </w:p>
          <w:p w14:paraId="5F5830B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Подготовка кукол-героев</w:t>
            </w:r>
          </w:p>
          <w:p w14:paraId="5550CCF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Съемка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50C2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412DB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7EC5376C"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29629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9</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B81C4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Озвучиваем мультфильм. Монтаж.</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21154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«Говорим разными голосами»</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39FDA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r w:rsidR="00CA5879" w:rsidRPr="00CA5879" w14:paraId="769A8B9E"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EC342D"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Ноябрь: «Песочная анимация «Вальс цветов» - 4 часа</w:t>
            </w:r>
          </w:p>
        </w:tc>
      </w:tr>
      <w:tr w:rsidR="00CA5879" w:rsidRPr="00CA5879" w14:paraId="6479E307"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1EB348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10</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4B93F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Песочные истории</w:t>
            </w:r>
          </w:p>
          <w:p w14:paraId="0978FC1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Придумывание сюжета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B09F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Ритуал входа в песочную страну. Знакомство с правилами безопасности при играх с песком. Разрабатывают совместно с воспитателем сценарий мультфильма.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6B2BB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1D7695A6"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07621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49DB3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Живой песок</w:t>
            </w:r>
          </w:p>
          <w:p w14:paraId="556C0A9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Рисование на песке</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06BB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Постройка игрового пространства. Основные техники песочного рисования.</w:t>
            </w:r>
          </w:p>
          <w:p w14:paraId="3890881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Игра «Нарисуй свое настроение»</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C2DBC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75DA8060"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7BCC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F2C07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Ожившие картины</w:t>
            </w:r>
          </w:p>
          <w:p w14:paraId="2CCF683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Съёмка песочной истории</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D893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Подбор освещения, компоновка кадра. Организация</w:t>
            </w:r>
          </w:p>
          <w:p w14:paraId="6CE5627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фиксации. Процесс съемки</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F292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3FFA2FCB"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A7BE07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5EAC7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«поёт» песок?</w:t>
            </w:r>
          </w:p>
          <w:p w14:paraId="140B216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lastRenderedPageBreak/>
              <w:t>Подборка музыкального сопровождения</w:t>
            </w:r>
          </w:p>
          <w:p w14:paraId="0A0D53E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Монтаж</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584C1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Выбор звуков и музыкального сопровождения.</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6CB8C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r w:rsidR="00CA5879" w:rsidRPr="00CA5879" w14:paraId="66CE0914"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0855BC"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lastRenderedPageBreak/>
              <w:t>Декабрь: «Плоскостная анимация «Волшебный праздник» - 5 часов</w:t>
            </w:r>
          </w:p>
        </w:tc>
      </w:tr>
      <w:tr w:rsidR="00CA5879" w:rsidRPr="00CA5879" w14:paraId="46A210A2"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3F20C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A3ED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История на бумаге</w:t>
            </w:r>
          </w:p>
          <w:p w14:paraId="30A9032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Придумывание сюжета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EA316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Беседа о технике перекладки. Дети просматривают фильм, сделанный в данной технике (Ю.Норштейн «Сказка сказок») 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77090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2828473C"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64EE7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15</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1C4BD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герои двигаются?</w:t>
            </w:r>
          </w:p>
          <w:p w14:paraId="2996CC2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Изготовление подвижных фигурок из картона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21D0F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Дети придумывают характерные особенности главных персонажей.</w:t>
            </w:r>
          </w:p>
          <w:p w14:paraId="415AC92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Практическая работа по рисованию в парах.</w:t>
            </w:r>
          </w:p>
          <w:p w14:paraId="52E2EDA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Мозговой штурм: предлагают идеи по анимации мимики героев мультфильма.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C4D4E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0C86AF3A"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418DC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16</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9FCD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Для чего нужны декорации?</w:t>
            </w:r>
          </w:p>
          <w:p w14:paraId="5095984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Подготовка листов декораций</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EA86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Повторяют сюжет придуманной сказки.</w:t>
            </w:r>
          </w:p>
          <w:p w14:paraId="658FCA3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Работа в микро группах: рисуют и вырезают фон и декорации. Игра «Найди отличия»</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4C91E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115F5CA1"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FD092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17</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55092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Мы - аниматоры</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4C7A1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На готовый фон кладут нарисованных персонажей, передвигают их, в зависимости от сценария, фотографируя каждое движение персонажа.</w:t>
            </w:r>
          </w:p>
          <w:p w14:paraId="54F510F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Игра «Раз картинка, два картинка»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996FB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r w:rsidR="00CA5879" w:rsidRPr="00CA5879" w14:paraId="1AADA425"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1593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18</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786CD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Мы -звукорежиссеры. Монтаж 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F385F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Игра «Говорим разными голосами»</w:t>
            </w:r>
          </w:p>
          <w:p w14:paraId="506707C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При помощи звукоподражательных игр продолжают узнавать о многообразии звуков. Пробуют эти звуки повторять и создавать свои, новые. Продолжают выразительно произносить закадровый текст.</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A16BB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5 неделя</w:t>
            </w:r>
          </w:p>
        </w:tc>
      </w:tr>
      <w:tr w:rsidR="00CA5879" w:rsidRPr="00CA5879" w14:paraId="2A1A48C1"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7EEB6C"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t>Январь: «Сыпучая анимация «Рисовая история» - 3 часа</w:t>
            </w:r>
          </w:p>
        </w:tc>
      </w:tr>
      <w:tr w:rsidR="00CA5879" w:rsidRPr="00CA5879" w14:paraId="7AF3E189"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65E8A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19-20</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A647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Из чего можно сделать мультик?</w:t>
            </w:r>
          </w:p>
          <w:p w14:paraId="130E273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Создание рисовой истории</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0342F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2D03B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2-3 недели</w:t>
            </w:r>
          </w:p>
        </w:tc>
      </w:tr>
      <w:tr w:rsidR="00CA5879" w:rsidRPr="00CA5879" w14:paraId="5A107B38"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9203A1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62090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Использование крупы в мультипликации</w:t>
            </w:r>
          </w:p>
          <w:p w14:paraId="20014F0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 xml:space="preserve">Подборка музыкального сопровождения и </w:t>
            </w:r>
            <w:r w:rsidRPr="00CA5879">
              <w:rPr>
                <w:rFonts w:ascii="Times New Roman" w:eastAsia="Times New Roman" w:hAnsi="Times New Roman" w:cs="Times New Roman"/>
                <w:i/>
                <w:iCs/>
                <w:color w:val="000000"/>
                <w:sz w:val="30"/>
                <w:szCs w:val="30"/>
                <w:lang w:eastAsia="ru-RU"/>
              </w:rPr>
              <w:lastRenderedPageBreak/>
              <w:t>просмотр готового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262B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Происходит отработка правильной постановки персонажей в кадре: правильные движения (разовые и цикличные), правильный переход от кадра к кадру.</w:t>
            </w:r>
          </w:p>
          <w:p w14:paraId="26D1DAC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C2C51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r w:rsidR="00CA5879" w:rsidRPr="00CA5879" w14:paraId="3EFB7E8A"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53E816"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lastRenderedPageBreak/>
              <w:t>Февраль: «Лего-анимация «На страже Родины» - 4 часа</w:t>
            </w:r>
          </w:p>
        </w:tc>
      </w:tr>
      <w:tr w:rsidR="00CA5879" w:rsidRPr="00CA5879" w14:paraId="1E5A347E"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32593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547B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Лего фигурки в мультфильмах</w:t>
            </w:r>
          </w:p>
          <w:p w14:paraId="60EDA5F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Придумывание сюжета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547E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Просматривают мультфильм, изготовленный из конструктора «Лего». Разрабатывают совместно со взрослым сценарий будущего мультфильма.  Распределяем роли. Игра «Паровозик предложений»</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A3575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299F2901"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9C8CB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CFBC4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фигурки передвигать?</w:t>
            </w:r>
          </w:p>
          <w:p w14:paraId="79778BB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Построение декораций фона, подборка героев</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370E9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Практическое занятие по изготовлению декораций к мультфильму: различные фоны, на которых происходит действие в мультфильме. Установка декораций для съёмок. Работа по конструированию декораций проводится в парах. Подбор героев.</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36C7E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5A7EEF1C"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F4E78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62E98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Профессия режиссер!</w:t>
            </w:r>
          </w:p>
          <w:p w14:paraId="24A6B95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Съёмка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200BE7"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p w14:paraId="07756E9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Покадровая съёмка.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0703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23024C79"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A7F74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25</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C69DD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Озвучивание героев. Монтаж.</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A2E1C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1.При помощи звукоподражательных игр узнают о многообразии звуков. Пробуют эти звуки повторять и создавать свои, новые. Учатся выразительно произносить закадровый текст. Игра </w:t>
            </w:r>
            <w:r w:rsidRPr="00CA5879">
              <w:rPr>
                <w:rFonts w:ascii="Times New Roman" w:eastAsia="Times New Roman" w:hAnsi="Times New Roman" w:cs="Times New Roman"/>
                <w:color w:val="000000"/>
                <w:sz w:val="30"/>
                <w:szCs w:val="30"/>
                <w:lang w:val="en-US" w:eastAsia="ru-RU"/>
              </w:rPr>
              <w:t>«</w:t>
            </w:r>
            <w:r w:rsidRPr="00CA5879">
              <w:rPr>
                <w:rFonts w:ascii="Times New Roman" w:eastAsia="Times New Roman" w:hAnsi="Times New Roman" w:cs="Times New Roman"/>
                <w:color w:val="000000"/>
                <w:sz w:val="30"/>
                <w:szCs w:val="30"/>
                <w:lang w:eastAsia="ru-RU"/>
              </w:rPr>
              <w:t>Говорим разными голосами</w:t>
            </w:r>
            <w:r w:rsidRPr="00CA5879">
              <w:rPr>
                <w:rFonts w:ascii="Times New Roman" w:eastAsia="Times New Roman" w:hAnsi="Times New Roman" w:cs="Times New Roman"/>
                <w:color w:val="000000"/>
                <w:sz w:val="30"/>
                <w:szCs w:val="30"/>
                <w:lang w:val="en-US" w:eastAsia="ru-RU"/>
              </w:rPr>
              <w:t>»</w:t>
            </w:r>
          </w:p>
          <w:p w14:paraId="39BD705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val="en-US" w:eastAsia="ru-RU"/>
              </w:rPr>
              <w:lastRenderedPageBreak/>
              <w:t>2.</w:t>
            </w:r>
            <w:r w:rsidRPr="00CA5879">
              <w:rPr>
                <w:rFonts w:ascii="Times New Roman" w:eastAsia="Times New Roman" w:hAnsi="Times New Roman" w:cs="Times New Roman"/>
                <w:color w:val="000000"/>
                <w:sz w:val="30"/>
                <w:szCs w:val="30"/>
                <w:lang w:eastAsia="ru-RU"/>
              </w:rPr>
              <w:t>Записываем голоса героев</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C28B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4 неделя</w:t>
            </w:r>
          </w:p>
        </w:tc>
      </w:tr>
      <w:tr w:rsidR="00CA5879" w:rsidRPr="00CA5879" w14:paraId="6BDE40BC"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3C7196"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lastRenderedPageBreak/>
              <w:t>Март: «Создание пластилинового мультфильма по мотивам русских народных сказок» - 5 часов</w:t>
            </w:r>
          </w:p>
        </w:tc>
      </w:tr>
      <w:tr w:rsidR="00CA5879" w:rsidRPr="00CA5879" w14:paraId="44051C99"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6663C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26</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0FCB4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Беседа на тему «Выбор сюжета для пластилинового мультфильма». Работа по подготовке сценария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F521ED"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Чтение русских народных сказок, коротких по содержанию. Рассматривание иллюстраций. Дидактическая игра с использованием ИКТ «Узнай персонажа». Разработка сценария первого пластилинового мультфильма.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236C7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143AC31A"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26EDB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27</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7AD1B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Жили-были дед и баба…</w:t>
            </w:r>
          </w:p>
          <w:p w14:paraId="1DCCF8F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788D4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Создание персонажей мультфильма и декораций. Работа в микрогруппах: подготовка пластилина, вылепливание фигур, моделирование поз и мимики. Дидактическая игра «Фантазеры»</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18DD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498E39AB"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5B820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28-29</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99231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Сказка оживает.</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E4C2B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Практическая работа в группах. Подбор освещения, компоновка кадра.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 Осмотр материала съемки.</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0E9C4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6A9E1FB6"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4721D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30</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EA5BA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Озвучиваем мультфильм. Монтаж.</w:t>
            </w:r>
          </w:p>
          <w:p w14:paraId="00CBA73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 </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DB62DE"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 xml:space="preserve">Речевая разминка «Эхо» При помощи звукоподражательных игр узнают о многообразии звуков. Пробуют эти звуки повторять и </w:t>
            </w:r>
            <w:r w:rsidRPr="00CA5879">
              <w:rPr>
                <w:rFonts w:ascii="Times New Roman" w:eastAsia="Times New Roman" w:hAnsi="Times New Roman" w:cs="Times New Roman"/>
                <w:color w:val="000000"/>
                <w:sz w:val="30"/>
                <w:szCs w:val="30"/>
                <w:lang w:eastAsia="ru-RU"/>
              </w:rPr>
              <w:lastRenderedPageBreak/>
              <w:t>создавать свои, новые. Учатся выразительно произносить закадровый текст, отбирать из предложенных вариантов подходящую по смыслу музыку.</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CAFB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4 неделя</w:t>
            </w:r>
          </w:p>
        </w:tc>
      </w:tr>
      <w:tr w:rsidR="00CA5879" w:rsidRPr="00CA5879" w14:paraId="06CEC479"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386FF"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lastRenderedPageBreak/>
              <w:t>Апрель: «Объёмная анимация «На другой планете» - 4 часа</w:t>
            </w:r>
          </w:p>
        </w:tc>
      </w:tr>
      <w:tr w:rsidR="00CA5879" w:rsidRPr="00CA5879" w14:paraId="74A4CEAA"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5415A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31</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CF43EA"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Использование различных техник в одном мультфильме</w:t>
            </w:r>
          </w:p>
          <w:p w14:paraId="3B6D543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Придумывание</w:t>
            </w:r>
            <w:r w:rsidRPr="00CA5879">
              <w:rPr>
                <w:rFonts w:ascii="Times New Roman" w:eastAsia="Times New Roman" w:hAnsi="Times New Roman" w:cs="Times New Roman"/>
                <w:color w:val="000000"/>
                <w:sz w:val="30"/>
                <w:szCs w:val="30"/>
                <w:lang w:eastAsia="ru-RU"/>
              </w:rPr>
              <w:t> сюжета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433D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Совместно с воспитателем сочиняют занимательную историю,  дополняют ее характеристикой  поступков героев, детальным описанием декораций. Игра «Фантазеры»</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84CC7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 неделя</w:t>
            </w:r>
          </w:p>
        </w:tc>
      </w:tr>
      <w:tr w:rsidR="00CA5879" w:rsidRPr="00CA5879" w14:paraId="71B5835B"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1993D0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32</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C622E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Подготовка пластилиновых и бумажных героев, кукол. Подготовка декораций из различных материалов</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360C8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Практическое занятие по изготовлению героев и декораций к мультфильму: различные фоны, на которых происходит действие в мультфильме. Установка декораций для съёмок на специальном станке. Работа по конструированию декораций проводится в парах.</w:t>
            </w:r>
          </w:p>
          <w:p w14:paraId="5E8A6BC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54C27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2 неделя</w:t>
            </w:r>
          </w:p>
        </w:tc>
      </w:tr>
      <w:tr w:rsidR="00CA5879" w:rsidRPr="00CA5879" w14:paraId="6216D046"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7D2D5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33</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42845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Профессия режиссер!</w:t>
            </w:r>
          </w:p>
          <w:p w14:paraId="4EDB7D28"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t>Съёмка мультфильма.</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5D3E1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Практическая работа. На готовых и установленных декорациях расставляются персонажи мультфильма. Происходит отработка правильной постановки персонажа в кадре: правильные движения (разовые и цикличные), правильный переход от кадра к кадру.</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2330DF"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 неделя</w:t>
            </w:r>
          </w:p>
        </w:tc>
      </w:tr>
      <w:tr w:rsidR="00CA5879" w:rsidRPr="00CA5879" w14:paraId="0E9816BD"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040F19C"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34</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1C1E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Как музыка влияет на характер сюжета?</w:t>
            </w:r>
          </w:p>
          <w:p w14:paraId="6AF827F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i/>
                <w:iCs/>
                <w:color w:val="000000"/>
                <w:sz w:val="30"/>
                <w:szCs w:val="30"/>
                <w:lang w:eastAsia="ru-RU"/>
              </w:rPr>
              <w:lastRenderedPageBreak/>
              <w:t>Озвучивание и монтаж</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21E401"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 xml:space="preserve">При помощи звукоподражательных игр узнают о многообразии звуков. Пробуют эти звуки повторять и создавать свои, новые. </w:t>
            </w:r>
            <w:r w:rsidRPr="00CA5879">
              <w:rPr>
                <w:rFonts w:ascii="Times New Roman" w:eastAsia="Times New Roman" w:hAnsi="Times New Roman" w:cs="Times New Roman"/>
                <w:color w:val="000000"/>
                <w:sz w:val="30"/>
                <w:szCs w:val="30"/>
                <w:lang w:eastAsia="ru-RU"/>
              </w:rPr>
              <w:lastRenderedPageBreak/>
              <w:t>Учатся выразительно произносить закадровый текст. Игра «Говорим разными голосами»</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4D9E6"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lastRenderedPageBreak/>
              <w:t>4 неделя</w:t>
            </w:r>
          </w:p>
        </w:tc>
      </w:tr>
      <w:tr w:rsidR="00CA5879" w:rsidRPr="00CA5879" w14:paraId="3681D007" w14:textId="77777777" w:rsidTr="00CA5879">
        <w:tc>
          <w:tcPr>
            <w:tcW w:w="14732"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ACFD64" w14:textId="77777777" w:rsidR="00CA5879" w:rsidRPr="00CA5879" w:rsidRDefault="00CA5879" w:rsidP="00CA5879">
            <w:pPr>
              <w:spacing w:after="0" w:line="450" w:lineRule="atLeast"/>
              <w:jc w:val="center"/>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30"/>
                <w:szCs w:val="30"/>
                <w:lang w:eastAsia="ru-RU"/>
              </w:rPr>
              <w:lastRenderedPageBreak/>
              <w:t>Май: ««До свидания детский сад» - 4 часа</w:t>
            </w:r>
          </w:p>
        </w:tc>
      </w:tr>
      <w:tr w:rsidR="00CA5879" w:rsidRPr="00CA5879" w14:paraId="17F851C4"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16693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35-37</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CE7609"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Создание коллективного фильма-отчёта о нашей жизни в детском саду</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930D10"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Создание мультфильмов в любой технике и с любыми материалами по желанию детей.</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68F7D4"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1-3 недели</w:t>
            </w:r>
          </w:p>
        </w:tc>
      </w:tr>
      <w:tr w:rsidR="00CA5879" w:rsidRPr="00CA5879" w14:paraId="12F9BEDC" w14:textId="77777777" w:rsidTr="00CA5879">
        <w:tc>
          <w:tcPr>
            <w:tcW w:w="6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658633"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38</w:t>
            </w:r>
          </w:p>
        </w:tc>
        <w:tc>
          <w:tcPr>
            <w:tcW w:w="32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DA1CA2"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Просмотр на выпускном вечере.</w:t>
            </w:r>
          </w:p>
        </w:tc>
        <w:tc>
          <w:tcPr>
            <w:tcW w:w="8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93EFB"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Дети вместе с приглашенными гостями устраивают просмотр получившегося мультфильма. Совместное обсуждение. Дети узнают мнения гостей об их мультфильме, а также сами стараются найти удавшиеся и неудавшиеся моменты мультфильма.</w:t>
            </w:r>
          </w:p>
        </w:tc>
        <w:tc>
          <w:tcPr>
            <w:tcW w:w="21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41EBA5" w14:textId="77777777" w:rsidR="00CA5879" w:rsidRPr="00CA5879" w:rsidRDefault="00CA5879" w:rsidP="00CA5879">
            <w:pPr>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4 неделя</w:t>
            </w:r>
          </w:p>
        </w:tc>
      </w:tr>
    </w:tbl>
    <w:p w14:paraId="121BADF5"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4AED44AE"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0B70954A"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791BF5B2"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40ADA83F"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611C5905"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178FF062" w14:textId="77777777" w:rsid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p>
    <w:p w14:paraId="080591BB"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b/>
          <w:bCs/>
          <w:color w:val="000000"/>
          <w:sz w:val="28"/>
          <w:szCs w:val="28"/>
          <w:lang w:eastAsia="ru-RU"/>
        </w:rPr>
        <w:lastRenderedPageBreak/>
        <w:t>Литература:</w:t>
      </w:r>
    </w:p>
    <w:p w14:paraId="58B47A44"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1. Иткин, В.Д. Что делает мультипликационный фильм интересным</w:t>
      </w:r>
    </w:p>
    <w:p w14:paraId="1EC3598C"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  В.Д. Иткин // Искусство в школе.- 2006.- № 1.-с.52-53.</w:t>
      </w:r>
    </w:p>
    <w:p w14:paraId="474F1757"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2. Зейц, М.В. Пишем и рисуем на песке. Настольная песочница</w:t>
      </w:r>
    </w:p>
    <w:p w14:paraId="403F4962"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/М.В. Зейц.- М.: ИНТ, 2010.-252 с.</w:t>
      </w:r>
    </w:p>
    <w:p w14:paraId="56EF1A34"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3. Лыкова, И.И. Куда уходят детские рисунки И.И. Лыкова // Обруч.</w:t>
      </w:r>
    </w:p>
    <w:p w14:paraId="2DCD226B"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-2002.- № 1.-с.51-53.</w:t>
      </w:r>
    </w:p>
    <w:p w14:paraId="31AE416F"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4. Кудрявцева, В.В. Создать атмосферу сказки /В.В. Кудрявцева</w:t>
      </w:r>
    </w:p>
    <w:p w14:paraId="0510FBA5"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 Искусство в школе. – 2006.-№. 3.-с.23-24.</w:t>
      </w:r>
    </w:p>
    <w:p w14:paraId="7792A4E2"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5. Куприянов, Н.Н. Занятия анимацией – «витамин игры» /Н.Н. Куприянов// Искусство в школе.- 2007.- №. 4.-с.15-16.</w:t>
      </w:r>
    </w:p>
    <w:p w14:paraId="4FCC57EE" w14:textId="77777777" w:rsidR="00CA5879" w:rsidRPr="00CA5879" w:rsidRDefault="00CA5879" w:rsidP="00CA5879">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6. Интернет-ресурсы:</w:t>
      </w:r>
    </w:p>
    <w:p w14:paraId="6D56199A" w14:textId="77777777" w:rsidR="00CA5879" w:rsidRPr="00CA5879" w:rsidRDefault="00CA5879" w:rsidP="00CA5879">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Мультипликация. Статья в Википедии.</w:t>
      </w:r>
    </w:p>
    <w:p w14:paraId="1B21287A" w14:textId="77777777" w:rsidR="00CA5879" w:rsidRPr="00CA5879" w:rsidRDefault="00CA5879" w:rsidP="00CA5879">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Мультфильм. Статья в Википедии.</w:t>
      </w:r>
    </w:p>
    <w:p w14:paraId="621A89CA" w14:textId="77777777" w:rsidR="00CA5879" w:rsidRPr="00CA5879" w:rsidRDefault="00CA5879" w:rsidP="00CA5879">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Мультстудия на телеканале "Карусель"</w:t>
      </w:r>
    </w:p>
    <w:p w14:paraId="2F24F070" w14:textId="77777777" w:rsidR="00CA5879" w:rsidRPr="00CA5879" w:rsidRDefault="00CA5879" w:rsidP="00CA5879">
      <w:pPr>
        <w:shd w:val="clear" w:color="auto" w:fill="FFFFFF"/>
        <w:spacing w:after="0" w:line="450" w:lineRule="atLeast"/>
        <w:jc w:val="both"/>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Страничка мультипликатора</w:t>
      </w:r>
    </w:p>
    <w:p w14:paraId="3728BB4D"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30"/>
          <w:szCs w:val="30"/>
          <w:lang w:eastAsia="ru-RU"/>
        </w:rPr>
        <w:t> </w:t>
      </w:r>
    </w:p>
    <w:p w14:paraId="30A63ECF" w14:textId="77777777" w:rsidR="00CA5879" w:rsidRPr="00CA5879" w:rsidRDefault="00CA5879" w:rsidP="00CA5879">
      <w:pPr>
        <w:shd w:val="clear" w:color="auto" w:fill="FFFFFF"/>
        <w:spacing w:after="0" w:line="450" w:lineRule="atLeast"/>
        <w:rPr>
          <w:rFonts w:ascii="Times New Roman" w:eastAsia="Times New Roman" w:hAnsi="Times New Roman" w:cs="Times New Roman"/>
          <w:color w:val="000000"/>
          <w:sz w:val="30"/>
          <w:szCs w:val="30"/>
          <w:lang w:eastAsia="ru-RU"/>
        </w:rPr>
      </w:pPr>
      <w:r w:rsidRPr="00CA5879">
        <w:rPr>
          <w:rFonts w:ascii="Times New Roman" w:eastAsia="Times New Roman" w:hAnsi="Times New Roman" w:cs="Times New Roman"/>
          <w:color w:val="000000"/>
          <w:sz w:val="28"/>
          <w:szCs w:val="28"/>
          <w:lang w:eastAsia="ru-RU"/>
        </w:rPr>
        <w:t> </w:t>
      </w:r>
    </w:p>
    <w:p w14:paraId="74C449C3" w14:textId="77777777" w:rsidR="00FF1C44" w:rsidRDefault="00FF1C44"/>
    <w:sectPr w:rsidR="00FF1C44" w:rsidSect="00CA587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79"/>
    <w:rsid w:val="000770EC"/>
    <w:rsid w:val="00BB0E0F"/>
    <w:rsid w:val="00CA5879"/>
    <w:rsid w:val="00D72E72"/>
    <w:rsid w:val="00FF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B3AC"/>
  <w15:chartTrackingRefBased/>
  <w15:docId w15:val="{3FA6A89E-DBCF-43C1-9A1F-12384A18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70EC"/>
    <w:rPr>
      <w:sz w:val="16"/>
      <w:szCs w:val="16"/>
    </w:rPr>
  </w:style>
  <w:style w:type="paragraph" w:styleId="a4">
    <w:name w:val="annotation text"/>
    <w:basedOn w:val="a"/>
    <w:link w:val="a5"/>
    <w:uiPriority w:val="99"/>
    <w:semiHidden/>
    <w:unhideWhenUsed/>
    <w:rsid w:val="000770EC"/>
    <w:pPr>
      <w:spacing w:line="240" w:lineRule="auto"/>
    </w:pPr>
    <w:rPr>
      <w:sz w:val="20"/>
      <w:szCs w:val="20"/>
    </w:rPr>
  </w:style>
  <w:style w:type="character" w:customStyle="1" w:styleId="a5">
    <w:name w:val="Текст примечания Знак"/>
    <w:basedOn w:val="a0"/>
    <w:link w:val="a4"/>
    <w:uiPriority w:val="99"/>
    <w:semiHidden/>
    <w:rsid w:val="000770EC"/>
    <w:rPr>
      <w:sz w:val="20"/>
      <w:szCs w:val="20"/>
    </w:rPr>
  </w:style>
  <w:style w:type="paragraph" w:styleId="a6">
    <w:name w:val="annotation subject"/>
    <w:basedOn w:val="a4"/>
    <w:next w:val="a4"/>
    <w:link w:val="a7"/>
    <w:uiPriority w:val="99"/>
    <w:semiHidden/>
    <w:unhideWhenUsed/>
    <w:rsid w:val="000770EC"/>
    <w:rPr>
      <w:b/>
      <w:bCs/>
    </w:rPr>
  </w:style>
  <w:style w:type="character" w:customStyle="1" w:styleId="a7">
    <w:name w:val="Тема примечания Знак"/>
    <w:basedOn w:val="a5"/>
    <w:link w:val="a6"/>
    <w:uiPriority w:val="99"/>
    <w:semiHidden/>
    <w:rsid w:val="000770EC"/>
    <w:rPr>
      <w:b/>
      <w:bCs/>
      <w:sz w:val="20"/>
      <w:szCs w:val="20"/>
    </w:rPr>
  </w:style>
  <w:style w:type="paragraph" w:styleId="a8">
    <w:name w:val="Balloon Text"/>
    <w:basedOn w:val="a"/>
    <w:link w:val="a9"/>
    <w:uiPriority w:val="99"/>
    <w:semiHidden/>
    <w:unhideWhenUsed/>
    <w:rsid w:val="000770E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70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3391</Words>
  <Characters>19330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2022-09-07T13:29:00Z</cp:lastPrinted>
  <dcterms:created xsi:type="dcterms:W3CDTF">2022-09-07T05:20:00Z</dcterms:created>
  <dcterms:modified xsi:type="dcterms:W3CDTF">2022-09-12T05:09:00Z</dcterms:modified>
</cp:coreProperties>
</file>