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D9" w:rsidRPr="00186AD9" w:rsidRDefault="00DA1DF2" w:rsidP="00C74F9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 w:rsidRPr="00E86797">
        <w:rPr>
          <w:rFonts w:ascii="Times New Roman" w:hAnsi="Times New Roman" w:cs="Times New Roman"/>
          <w:b/>
          <w:color w:val="C00000"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95pt;height:35.7pt">
            <v:fill rotate="t"/>
            <v:shadow color="#868686"/>
            <v:textpath style="font-family:&quot;Arial Black&quot;;v-text-kern:t" trim="t" fitpath="t" string="МЕТОДИКИ  ДИАГНОСТИРОВАНИЯ&#10;ПСИХОЭМОЦИОНАЛЬНОГО СОСТОЯНИЯ  ПОДРОСТКА"/>
          </v:shape>
        </w:pict>
      </w:r>
    </w:p>
    <w:p w:rsidR="00DA1DF2" w:rsidRDefault="00DA1DF2" w:rsidP="00C924F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</w:rPr>
      </w:pPr>
    </w:p>
    <w:p w:rsidR="00C924F7" w:rsidRDefault="00C924F7" w:rsidP="00C924F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C924F7">
        <w:rPr>
          <w:rFonts w:ascii="Times New Roman" w:hAnsi="Times New Roman" w:cs="Times New Roman"/>
          <w:b/>
          <w:i/>
          <w:sz w:val="24"/>
        </w:rPr>
        <w:t xml:space="preserve">Ребенок больше всего нуждается в вашей любви как раз тогда, </w:t>
      </w:r>
    </w:p>
    <w:p w:rsidR="00C924F7" w:rsidRPr="00AB5E07" w:rsidRDefault="00C924F7" w:rsidP="00AB5E0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B5E07">
        <w:rPr>
          <w:rFonts w:ascii="Times New Roman" w:hAnsi="Times New Roman" w:cs="Times New Roman"/>
          <w:b/>
          <w:i/>
          <w:sz w:val="24"/>
          <w:szCs w:val="24"/>
        </w:rPr>
        <w:t>когда он меньше всего ее заслуживает.</w:t>
      </w:r>
    </w:p>
    <w:p w:rsidR="00AF3E7C" w:rsidRPr="00AB5E07" w:rsidRDefault="00C924F7" w:rsidP="00AB5E0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5E07">
        <w:rPr>
          <w:rFonts w:ascii="Times New Roman" w:hAnsi="Times New Roman" w:cs="Times New Roman"/>
          <w:b/>
          <w:i/>
          <w:sz w:val="24"/>
          <w:szCs w:val="24"/>
        </w:rPr>
        <w:t>Эрма</w:t>
      </w:r>
      <w:proofErr w:type="spellEnd"/>
      <w:r w:rsidRPr="00AB5E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E07">
        <w:rPr>
          <w:rFonts w:ascii="Times New Roman" w:hAnsi="Times New Roman" w:cs="Times New Roman"/>
          <w:b/>
          <w:i/>
          <w:sz w:val="24"/>
          <w:szCs w:val="24"/>
        </w:rPr>
        <w:t>Бомбек</w:t>
      </w:r>
      <w:proofErr w:type="spellEnd"/>
    </w:p>
    <w:p w:rsidR="005E7202" w:rsidRPr="00AB5E07" w:rsidRDefault="005E7202" w:rsidP="00AB5E07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B5E07">
        <w:rPr>
          <w:rFonts w:ascii="Times New Roman" w:eastAsia="Times New Roman" w:hAnsi="Times New Roman" w:cs="Times New Roman"/>
          <w:sz w:val="24"/>
          <w:szCs w:val="24"/>
        </w:rPr>
        <w:t xml:space="preserve">В ходе жизнедеятельности у каждого из нас возникают те или иные эмоциональные состояния. Они определяют как уровень </w:t>
      </w:r>
      <w:r w:rsidRPr="00AB5E07">
        <w:rPr>
          <w:rFonts w:ascii="Times New Roman" w:eastAsia="Times New Roman" w:hAnsi="Times New Roman" w:cs="Times New Roman"/>
          <w:i/>
          <w:sz w:val="24"/>
          <w:szCs w:val="24"/>
        </w:rPr>
        <w:t>информационного и энергетического</w:t>
      </w:r>
      <w:r w:rsidRPr="00AB5E07">
        <w:rPr>
          <w:rFonts w:ascii="Times New Roman" w:eastAsia="Times New Roman" w:hAnsi="Times New Roman" w:cs="Times New Roman"/>
          <w:sz w:val="24"/>
          <w:szCs w:val="24"/>
        </w:rPr>
        <w:t xml:space="preserve"> обмена человека, так и направленность его поведения. Эмоции способны очень сильно управлять нами. Не является исключением и их отсутствие. Ведь это такое эмоциональное состояние, которое позволяет описать поведение человека как особенное.</w:t>
      </w:r>
    </w:p>
    <w:p w:rsidR="005E7202" w:rsidRPr="00AB5E07" w:rsidRDefault="005E7202" w:rsidP="00AB5E07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E7202" w:rsidRPr="00AB5E07" w:rsidRDefault="005E7202" w:rsidP="00AB5E0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99"/>
          <w:sz w:val="20"/>
          <w:szCs w:val="24"/>
        </w:rPr>
      </w:pPr>
      <w:r w:rsidRPr="00AB5E07">
        <w:rPr>
          <w:rFonts w:ascii="Times New Roman" w:eastAsia="Times New Roman" w:hAnsi="Times New Roman" w:cs="Times New Roman"/>
          <w:b/>
          <w:color w:val="000099"/>
          <w:sz w:val="20"/>
          <w:szCs w:val="24"/>
        </w:rPr>
        <w:t>ЧТО ТАКОЕ ПСИХОЭМОЦИОНАЛЬНОЕ СОСТОЯНИЕ?</w:t>
      </w:r>
      <w:r w:rsidRPr="00AB5E07">
        <w:rPr>
          <w:rFonts w:ascii="Times New Roman" w:eastAsia="Times New Roman" w:hAnsi="Times New Roman" w:cs="Times New Roman"/>
          <w:b/>
          <w:color w:val="000099"/>
          <w:sz w:val="20"/>
          <w:szCs w:val="24"/>
        </w:rPr>
        <w:br/>
      </w:r>
    </w:p>
    <w:p w:rsidR="00E163BF" w:rsidRPr="00AB5E07" w:rsidRDefault="00E163BF" w:rsidP="00AB5E07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99"/>
          <w:sz w:val="24"/>
          <w:szCs w:val="24"/>
        </w:rPr>
      </w:pPr>
      <w:r w:rsidRPr="00AB5E07">
        <w:rPr>
          <w:rFonts w:ascii="Times New Roman" w:eastAsia="Times New Roman" w:hAnsi="Times New Roman" w:cs="Times New Roman"/>
          <w:b/>
          <w:color w:val="000099"/>
          <w:sz w:val="20"/>
          <w:szCs w:val="24"/>
        </w:rPr>
        <w:t xml:space="preserve">ПСИХОЭМОЦИОНАЛЬНЫЕ СОСТОЯНИЯ </w:t>
      </w:r>
      <w:r w:rsidRPr="00AB5E07">
        <w:rPr>
          <w:rFonts w:ascii="Times New Roman" w:eastAsia="Times New Roman" w:hAnsi="Times New Roman" w:cs="Times New Roman"/>
          <w:b/>
          <w:color w:val="000099"/>
          <w:sz w:val="24"/>
          <w:szCs w:val="24"/>
        </w:rPr>
        <w:t xml:space="preserve">– </w:t>
      </w:r>
      <w:r w:rsidRPr="00AB5E07">
        <w:rPr>
          <w:rFonts w:ascii="Times New Roman" w:eastAsia="Times New Roman" w:hAnsi="Times New Roman" w:cs="Times New Roman"/>
          <w:sz w:val="24"/>
          <w:szCs w:val="24"/>
        </w:rPr>
        <w:t xml:space="preserve">особая форма психических состояний человека, </w:t>
      </w:r>
    </w:p>
    <w:p w:rsidR="00E163BF" w:rsidRPr="00AB5E07" w:rsidRDefault="00E163BF" w:rsidP="00AB5E07">
      <w:pPr>
        <w:pStyle w:val="aa"/>
        <w:numPr>
          <w:ilvl w:val="0"/>
          <w:numId w:val="12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sz w:val="24"/>
          <w:szCs w:val="24"/>
        </w:rPr>
      </w:pPr>
      <w:r w:rsidRPr="00AB5E07">
        <w:rPr>
          <w:rFonts w:ascii="Times New Roman" w:eastAsia="Times New Roman" w:hAnsi="Times New Roman"/>
          <w:sz w:val="24"/>
          <w:szCs w:val="24"/>
        </w:rPr>
        <w:t xml:space="preserve">переживания с проявлением  эмоционального реагирования своего отношения к окружающей действительности и к самому себе; </w:t>
      </w:r>
    </w:p>
    <w:p w:rsidR="00D7618C" w:rsidRPr="00AB5E07" w:rsidRDefault="00E163BF" w:rsidP="00AB5E07">
      <w:pPr>
        <w:pStyle w:val="aa"/>
        <w:numPr>
          <w:ilvl w:val="0"/>
          <w:numId w:val="12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sz w:val="24"/>
          <w:szCs w:val="24"/>
        </w:rPr>
      </w:pPr>
      <w:r w:rsidRPr="00AB5E07">
        <w:rPr>
          <w:rFonts w:ascii="Times New Roman" w:eastAsia="Times New Roman" w:hAnsi="Times New Roman"/>
          <w:sz w:val="24"/>
          <w:szCs w:val="24"/>
        </w:rPr>
        <w:t>те состояния, которые регулируют</w:t>
      </w:r>
      <w:r w:rsidR="00D7618C" w:rsidRPr="00AB5E07">
        <w:rPr>
          <w:rFonts w:ascii="Times New Roman" w:eastAsia="Times New Roman" w:hAnsi="Times New Roman"/>
          <w:sz w:val="24"/>
          <w:szCs w:val="24"/>
        </w:rPr>
        <w:t xml:space="preserve">ся преимущественно эмоционально-волевой </w:t>
      </w:r>
      <w:r w:rsidRPr="00AB5E07">
        <w:rPr>
          <w:rFonts w:ascii="Times New Roman" w:eastAsia="Times New Roman" w:hAnsi="Times New Roman"/>
          <w:sz w:val="24"/>
          <w:szCs w:val="24"/>
        </w:rPr>
        <w:t xml:space="preserve"> сферой и охватывают эмоциональные реакции и эмоциональные отношения; </w:t>
      </w:r>
    </w:p>
    <w:p w:rsidR="00E163BF" w:rsidRPr="00AB5E07" w:rsidRDefault="00E163BF" w:rsidP="00AB5E07">
      <w:pPr>
        <w:pStyle w:val="aa"/>
        <w:numPr>
          <w:ilvl w:val="0"/>
          <w:numId w:val="12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sz w:val="24"/>
          <w:szCs w:val="24"/>
        </w:rPr>
      </w:pPr>
      <w:r w:rsidRPr="00AB5E07">
        <w:rPr>
          <w:rFonts w:ascii="Times New Roman" w:eastAsia="Times New Roman" w:hAnsi="Times New Roman"/>
          <w:sz w:val="24"/>
          <w:szCs w:val="24"/>
        </w:rPr>
        <w:t>относительно устойчивые переживания.</w:t>
      </w:r>
    </w:p>
    <w:p w:rsidR="00165EDB" w:rsidRPr="00AB5E07" w:rsidRDefault="00165EDB" w:rsidP="00AB5E07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9036B" w:rsidRPr="00AB5E07" w:rsidRDefault="0069036B" w:rsidP="00AB5E07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B5E07">
        <w:rPr>
          <w:rFonts w:ascii="Times New Roman" w:eastAsia="Times New Roman" w:hAnsi="Times New Roman" w:cs="Times New Roman"/>
          <w:sz w:val="24"/>
          <w:szCs w:val="24"/>
        </w:rPr>
        <w:t xml:space="preserve">Эмоциональные состояния, возникающие у человека в процессе какой-либо деятельности, оказывают влияние и на его психическое состояние, и на общее состояние организма, </w:t>
      </w:r>
      <w:r w:rsidR="001B208E" w:rsidRPr="00AB5E07">
        <w:rPr>
          <w:rFonts w:ascii="Times New Roman" w:eastAsia="Times New Roman" w:hAnsi="Times New Roman" w:cs="Times New Roman"/>
          <w:sz w:val="24"/>
          <w:szCs w:val="24"/>
        </w:rPr>
        <w:t>и на его поведение в той или иной ситуации</w:t>
      </w:r>
      <w:r w:rsidRPr="00AB5E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208E" w:rsidRPr="00AB5E07">
        <w:rPr>
          <w:rFonts w:ascii="Times New Roman" w:eastAsia="Times New Roman" w:hAnsi="Times New Roman" w:cs="Times New Roman"/>
          <w:sz w:val="24"/>
          <w:szCs w:val="24"/>
        </w:rPr>
        <w:t xml:space="preserve"> Они воздействуют</w:t>
      </w:r>
      <w:r w:rsidR="00165EDB" w:rsidRPr="00AB5E07">
        <w:rPr>
          <w:rFonts w:ascii="Times New Roman" w:eastAsia="Times New Roman" w:hAnsi="Times New Roman" w:cs="Times New Roman"/>
          <w:sz w:val="24"/>
          <w:szCs w:val="24"/>
        </w:rPr>
        <w:t xml:space="preserve"> как  на процессы познания</w:t>
      </w:r>
      <w:r w:rsidR="001B208E" w:rsidRPr="00AB5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EDB" w:rsidRPr="00AB5E0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208E" w:rsidRPr="00AB5E07">
        <w:rPr>
          <w:rFonts w:ascii="Times New Roman" w:eastAsia="Times New Roman" w:hAnsi="Times New Roman" w:cs="Times New Roman"/>
          <w:sz w:val="24"/>
          <w:szCs w:val="24"/>
        </w:rPr>
        <w:t xml:space="preserve"> развитие</w:t>
      </w:r>
      <w:r w:rsidR="00165EDB" w:rsidRPr="00AB5E07">
        <w:rPr>
          <w:rFonts w:ascii="Times New Roman" w:eastAsia="Times New Roman" w:hAnsi="Times New Roman" w:cs="Times New Roman"/>
          <w:sz w:val="24"/>
          <w:szCs w:val="24"/>
        </w:rPr>
        <w:t xml:space="preserve"> личности, </w:t>
      </w:r>
      <w:r w:rsidR="001B208E" w:rsidRPr="00AB5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EDB" w:rsidRPr="00AB5E07">
        <w:rPr>
          <w:rFonts w:ascii="Times New Roman" w:eastAsia="Times New Roman" w:hAnsi="Times New Roman" w:cs="Times New Roman"/>
          <w:sz w:val="24"/>
          <w:szCs w:val="24"/>
        </w:rPr>
        <w:t xml:space="preserve">так </w:t>
      </w:r>
      <w:r w:rsidR="001B208E" w:rsidRPr="00AB5E07">
        <w:rPr>
          <w:rFonts w:ascii="Times New Roman" w:eastAsia="Times New Roman" w:hAnsi="Times New Roman" w:cs="Times New Roman"/>
          <w:sz w:val="24"/>
          <w:szCs w:val="24"/>
        </w:rPr>
        <w:t>и на качество жизни в целом.</w:t>
      </w:r>
    </w:p>
    <w:p w:rsidR="005E7202" w:rsidRPr="00AB5E07" w:rsidRDefault="005E7202" w:rsidP="00AB5E0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E7202" w:rsidRPr="00AB5E07" w:rsidRDefault="005E7202" w:rsidP="00AB5E0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B5E07">
        <w:rPr>
          <w:rFonts w:ascii="Times New Roman" w:eastAsia="Times New Roman" w:hAnsi="Times New Roman" w:cs="Times New Roman"/>
          <w:sz w:val="24"/>
          <w:szCs w:val="24"/>
        </w:rPr>
        <w:t>Значение проблемы эмоциональных состояний едва ли нуждается в обосновании.</w:t>
      </w:r>
    </w:p>
    <w:p w:rsidR="00EC60FB" w:rsidRPr="00AB5E07" w:rsidRDefault="00EC60FB" w:rsidP="00AB5E07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B5E07">
        <w:rPr>
          <w:rFonts w:ascii="Times New Roman" w:eastAsia="Times New Roman" w:hAnsi="Times New Roman" w:cs="Times New Roman"/>
          <w:sz w:val="24"/>
          <w:szCs w:val="24"/>
        </w:rPr>
        <w:t xml:space="preserve">Эмоциональные проявления в реагировании на действительность необходимы человеку, так как они регулируют его самочувствие и функциональное состояние. Дефицит эмоций снижает активность центральной нервной системы и может явиться причиной снижения работоспособности. Чрезмерное влияние </w:t>
      </w:r>
      <w:proofErr w:type="spellStart"/>
      <w:r w:rsidRPr="00AB5E07">
        <w:rPr>
          <w:rFonts w:ascii="Times New Roman" w:eastAsia="Times New Roman" w:hAnsi="Times New Roman" w:cs="Times New Roman"/>
          <w:sz w:val="24"/>
          <w:szCs w:val="24"/>
        </w:rPr>
        <w:t>эмоциогенных</w:t>
      </w:r>
      <w:proofErr w:type="spellEnd"/>
      <w:r w:rsidRPr="00AB5E07">
        <w:rPr>
          <w:rFonts w:ascii="Times New Roman" w:eastAsia="Times New Roman" w:hAnsi="Times New Roman" w:cs="Times New Roman"/>
          <w:sz w:val="24"/>
          <w:szCs w:val="24"/>
        </w:rPr>
        <w:t xml:space="preserve"> факторов может вызвать состояние нервно-психического напряжения и срыв высшей нервной деятельности. Оптимальное эмоциональное возбуждение — условие готовности к деятельности и ее благоприятному для здоровья осуществлению.</w:t>
      </w:r>
    </w:p>
    <w:p w:rsidR="00165EDB" w:rsidRPr="00AB5E07" w:rsidRDefault="00165EDB" w:rsidP="00AB5E0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99"/>
          <w:sz w:val="24"/>
          <w:szCs w:val="24"/>
        </w:rPr>
      </w:pPr>
      <w:proofErr w:type="spellStart"/>
      <w:r w:rsidRPr="00AB5E07">
        <w:rPr>
          <w:rFonts w:ascii="Times New Roman" w:eastAsia="Times New Roman" w:hAnsi="Times New Roman" w:cs="Times New Roman"/>
          <w:b/>
          <w:i/>
          <w:color w:val="000099"/>
          <w:sz w:val="24"/>
          <w:szCs w:val="24"/>
        </w:rPr>
        <w:t>Психоэмоциональное</w:t>
      </w:r>
      <w:proofErr w:type="spellEnd"/>
      <w:r w:rsidRPr="00AB5E07">
        <w:rPr>
          <w:rFonts w:ascii="Times New Roman" w:eastAsia="Times New Roman" w:hAnsi="Times New Roman" w:cs="Times New Roman"/>
          <w:b/>
          <w:i/>
          <w:color w:val="000099"/>
          <w:sz w:val="24"/>
          <w:szCs w:val="24"/>
        </w:rPr>
        <w:t xml:space="preserve"> состояние – основа здоровья личности.</w:t>
      </w:r>
    </w:p>
    <w:p w:rsidR="0058770B" w:rsidRPr="00AB5E07" w:rsidRDefault="0058770B" w:rsidP="00AB5E0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7191C" w:rsidRPr="00AB5E07" w:rsidRDefault="00F61423" w:rsidP="00AB5E0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5E07">
        <w:rPr>
          <w:color w:val="000000"/>
        </w:rPr>
        <w:t xml:space="preserve">Все мы в свое время </w:t>
      </w:r>
      <w:r w:rsidR="00B47B80" w:rsidRPr="00AB5E07">
        <w:rPr>
          <w:color w:val="000000"/>
        </w:rPr>
        <w:t xml:space="preserve">были подростками и </w:t>
      </w:r>
      <w:r w:rsidRPr="00AB5E07">
        <w:rPr>
          <w:color w:val="000000"/>
        </w:rPr>
        <w:t>прошли через трудности </w:t>
      </w:r>
      <w:hyperlink r:id="rId6" w:history="1">
        <w:r w:rsidRPr="00AB5E07">
          <w:rPr>
            <w:rStyle w:val="a9"/>
            <w:i/>
            <w:color w:val="auto"/>
            <w:u w:val="none"/>
          </w:rPr>
          <w:t>подросткового возраста.</w:t>
        </w:r>
      </w:hyperlink>
      <w:r w:rsidRPr="00AB5E07">
        <w:rPr>
          <w:color w:val="000000"/>
        </w:rPr>
        <w:t> </w:t>
      </w:r>
      <w:proofErr w:type="gramStart"/>
      <w:r w:rsidRPr="00AB5E07">
        <w:rPr>
          <w:color w:val="000000"/>
        </w:rPr>
        <w:t>Но</w:t>
      </w:r>
      <w:proofErr w:type="gramEnd"/>
      <w:r w:rsidRPr="00AB5E07">
        <w:rPr>
          <w:color w:val="000000"/>
        </w:rPr>
        <w:t xml:space="preserve"> только становясь родителями, мы можем в полной мере оценить </w:t>
      </w:r>
      <w:r w:rsidR="0017191C" w:rsidRPr="00AB5E07">
        <w:rPr>
          <w:color w:val="000000"/>
        </w:rPr>
        <w:t xml:space="preserve">проблемы детей </w:t>
      </w:r>
      <w:r w:rsidRPr="00AB5E07">
        <w:rPr>
          <w:color w:val="000000"/>
        </w:rPr>
        <w:t xml:space="preserve"> этого периода жизни. </w:t>
      </w:r>
    </w:p>
    <w:p w:rsidR="00F61423" w:rsidRPr="00AB5E07" w:rsidRDefault="00F61423" w:rsidP="00AB5E0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5E07">
        <w:rPr>
          <w:color w:val="000000"/>
        </w:rPr>
        <w:t xml:space="preserve">Психологи выделяют следующие </w:t>
      </w:r>
      <w:r w:rsidRPr="00AB5E07">
        <w:rPr>
          <w:b/>
          <w:i/>
          <w:color w:val="000000"/>
        </w:rPr>
        <w:t xml:space="preserve">типы </w:t>
      </w:r>
      <w:proofErr w:type="spellStart"/>
      <w:r w:rsidRPr="00AB5E07">
        <w:rPr>
          <w:i/>
          <w:color w:val="000000"/>
        </w:rPr>
        <w:t>психоэмоционального</w:t>
      </w:r>
      <w:proofErr w:type="spellEnd"/>
      <w:r w:rsidRPr="00AB5E07">
        <w:rPr>
          <w:i/>
          <w:color w:val="000000"/>
        </w:rPr>
        <w:t xml:space="preserve"> состояния подростков:</w:t>
      </w:r>
    </w:p>
    <w:p w:rsidR="00F61423" w:rsidRPr="00AB5E07" w:rsidRDefault="00F61423" w:rsidP="00AB5E07">
      <w:pPr>
        <w:numPr>
          <w:ilvl w:val="0"/>
          <w:numId w:val="13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E07">
        <w:rPr>
          <w:rFonts w:ascii="Times New Roman" w:hAnsi="Times New Roman" w:cs="Times New Roman"/>
          <w:color w:val="000000"/>
          <w:sz w:val="24"/>
          <w:szCs w:val="24"/>
        </w:rPr>
        <w:t>активность – пассивность;</w:t>
      </w:r>
    </w:p>
    <w:p w:rsidR="00F61423" w:rsidRPr="00AB5E07" w:rsidRDefault="00F61423" w:rsidP="00AB5E07">
      <w:pPr>
        <w:numPr>
          <w:ilvl w:val="0"/>
          <w:numId w:val="13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E07">
        <w:rPr>
          <w:rFonts w:ascii="Times New Roman" w:hAnsi="Times New Roman" w:cs="Times New Roman"/>
          <w:color w:val="000000"/>
          <w:sz w:val="24"/>
          <w:szCs w:val="24"/>
        </w:rPr>
        <w:t>увлечение – равнодушие;</w:t>
      </w:r>
    </w:p>
    <w:p w:rsidR="00F61423" w:rsidRPr="00AB5E07" w:rsidRDefault="00F61423" w:rsidP="00AB5E07">
      <w:pPr>
        <w:numPr>
          <w:ilvl w:val="0"/>
          <w:numId w:val="13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E07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возбужденность – заторможенность;</w:t>
      </w:r>
    </w:p>
    <w:p w:rsidR="00F61423" w:rsidRPr="00AB5E07" w:rsidRDefault="00F61423" w:rsidP="00AB5E07">
      <w:pPr>
        <w:numPr>
          <w:ilvl w:val="0"/>
          <w:numId w:val="13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E07">
        <w:rPr>
          <w:rFonts w:ascii="Times New Roman" w:hAnsi="Times New Roman" w:cs="Times New Roman"/>
          <w:color w:val="000000"/>
          <w:sz w:val="24"/>
          <w:szCs w:val="24"/>
        </w:rPr>
        <w:t xml:space="preserve">напряженность – </w:t>
      </w:r>
      <w:proofErr w:type="spellStart"/>
      <w:r w:rsidRPr="00AB5E07">
        <w:rPr>
          <w:rFonts w:ascii="Times New Roman" w:hAnsi="Times New Roman" w:cs="Times New Roman"/>
          <w:color w:val="000000"/>
          <w:sz w:val="24"/>
          <w:szCs w:val="24"/>
        </w:rPr>
        <w:t>раскрепощенность</w:t>
      </w:r>
      <w:proofErr w:type="spellEnd"/>
      <w:r w:rsidRPr="00AB5E0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61423" w:rsidRPr="00AB5E07" w:rsidRDefault="00F61423" w:rsidP="00AB5E07">
      <w:pPr>
        <w:numPr>
          <w:ilvl w:val="0"/>
          <w:numId w:val="13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E07">
        <w:rPr>
          <w:rFonts w:ascii="Times New Roman" w:hAnsi="Times New Roman" w:cs="Times New Roman"/>
          <w:color w:val="000000"/>
          <w:sz w:val="24"/>
          <w:szCs w:val="24"/>
        </w:rPr>
        <w:t>страх – радость;</w:t>
      </w:r>
    </w:p>
    <w:p w:rsidR="00F61423" w:rsidRPr="00AB5E07" w:rsidRDefault="00F61423" w:rsidP="00AB5E07">
      <w:pPr>
        <w:numPr>
          <w:ilvl w:val="0"/>
          <w:numId w:val="13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E07">
        <w:rPr>
          <w:rFonts w:ascii="Times New Roman" w:hAnsi="Times New Roman" w:cs="Times New Roman"/>
          <w:color w:val="000000"/>
          <w:sz w:val="24"/>
          <w:szCs w:val="24"/>
        </w:rPr>
        <w:t>решительность – растерянность;</w:t>
      </w:r>
    </w:p>
    <w:p w:rsidR="00F61423" w:rsidRPr="00AB5E07" w:rsidRDefault="00F61423" w:rsidP="00AB5E07">
      <w:pPr>
        <w:numPr>
          <w:ilvl w:val="0"/>
          <w:numId w:val="13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E07">
        <w:rPr>
          <w:rFonts w:ascii="Times New Roman" w:hAnsi="Times New Roman" w:cs="Times New Roman"/>
          <w:color w:val="000000"/>
          <w:sz w:val="24"/>
          <w:szCs w:val="24"/>
        </w:rPr>
        <w:t>надежда – обреченность;</w:t>
      </w:r>
    </w:p>
    <w:p w:rsidR="00F61423" w:rsidRPr="00AB5E07" w:rsidRDefault="00F61423" w:rsidP="00AB5E07">
      <w:pPr>
        <w:numPr>
          <w:ilvl w:val="0"/>
          <w:numId w:val="13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E07">
        <w:rPr>
          <w:rFonts w:ascii="Times New Roman" w:hAnsi="Times New Roman" w:cs="Times New Roman"/>
          <w:color w:val="000000"/>
          <w:sz w:val="24"/>
          <w:szCs w:val="24"/>
        </w:rPr>
        <w:t>тревога – безмятежность;</w:t>
      </w:r>
    </w:p>
    <w:p w:rsidR="00F61423" w:rsidRPr="00AB5E07" w:rsidRDefault="00F61423" w:rsidP="00AB5E07">
      <w:pPr>
        <w:numPr>
          <w:ilvl w:val="0"/>
          <w:numId w:val="13"/>
        </w:numPr>
        <w:shd w:val="clear" w:color="auto" w:fill="FFFFFF"/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E07">
        <w:rPr>
          <w:rFonts w:ascii="Times New Roman" w:hAnsi="Times New Roman" w:cs="Times New Roman"/>
          <w:color w:val="000000"/>
          <w:sz w:val="24"/>
          <w:szCs w:val="24"/>
        </w:rPr>
        <w:t>уверенность – неуверенность в себе.</w:t>
      </w:r>
    </w:p>
    <w:p w:rsidR="00F61423" w:rsidRPr="00AB5E07" w:rsidRDefault="00F61423" w:rsidP="00AB5E0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5E07">
        <w:rPr>
          <w:color w:val="000000"/>
        </w:rPr>
        <w:t>Несмотря на то, что эти психические процессы противоположны, у подростков они могут чередоваться и меняться в течение коротких промежутков в</w:t>
      </w:r>
      <w:r w:rsidR="0017191C" w:rsidRPr="00AB5E07">
        <w:rPr>
          <w:color w:val="000000"/>
        </w:rPr>
        <w:t>ремени. Э</w:t>
      </w:r>
      <w:r w:rsidRPr="00AB5E07">
        <w:rPr>
          <w:color w:val="000000"/>
        </w:rPr>
        <w:t xml:space="preserve">то обусловлено </w:t>
      </w:r>
      <w:r w:rsidRPr="00AB5E07">
        <w:rPr>
          <w:i/>
          <w:color w:val="000000"/>
        </w:rPr>
        <w:t>гормональной бурей</w:t>
      </w:r>
      <w:r w:rsidRPr="00AB5E07">
        <w:rPr>
          <w:color w:val="000000"/>
        </w:rPr>
        <w:t xml:space="preserve"> и может быть характерно для абсолютно здорового, нормального ребенка. </w:t>
      </w:r>
      <w:r w:rsidR="0017191C" w:rsidRPr="00AB5E07">
        <w:rPr>
          <w:color w:val="000000"/>
        </w:rPr>
        <w:t xml:space="preserve">Сейчас он может дружески разговаривать </w:t>
      </w:r>
      <w:r w:rsidRPr="00AB5E07">
        <w:rPr>
          <w:color w:val="000000"/>
        </w:rPr>
        <w:t xml:space="preserve"> с вами, а через две минуты – замкнуться в себе или устроить же скандал и уйти, хлопнув дверью. И даже это – не повод для беспокойства, а всего лишь вариант нормы.</w:t>
      </w:r>
    </w:p>
    <w:p w:rsidR="00AA5E46" w:rsidRPr="00AB5E07" w:rsidRDefault="00F61423" w:rsidP="00AB5E0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5E07">
        <w:rPr>
          <w:color w:val="000000"/>
        </w:rPr>
        <w:t xml:space="preserve">Однако </w:t>
      </w:r>
      <w:r w:rsidRPr="00AB5E07">
        <w:rPr>
          <w:i/>
          <w:color w:val="000000"/>
        </w:rPr>
        <w:t>те состояния</w:t>
      </w:r>
      <w:r w:rsidRPr="00AB5E07">
        <w:rPr>
          <w:color w:val="000000"/>
        </w:rPr>
        <w:t>, которые преобладают в поведении ребенка в этом возрасте, способствуют формированию соответствующих свойств характера (высокая или низкая самооценка, тревожность или жизнерадостность, оптимизм или пессимизм и т.п.), и это будет влиять на всю его дальнейшую жизнь.</w:t>
      </w:r>
    </w:p>
    <w:p w:rsidR="00AA5E46" w:rsidRPr="00AB5E07" w:rsidRDefault="00917940" w:rsidP="00AB5E07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0"/>
          <w:szCs w:val="24"/>
        </w:rPr>
      </w:pPr>
      <w:r w:rsidRPr="00AB5E07">
        <w:rPr>
          <w:rFonts w:ascii="Times New Roman" w:hAnsi="Times New Roman" w:cs="Times New Roman"/>
          <w:b/>
          <w:color w:val="000099"/>
          <w:sz w:val="20"/>
          <w:szCs w:val="24"/>
        </w:rPr>
        <w:t xml:space="preserve">ПСИХОЛОГИЧЕСКИЕ  </w:t>
      </w:r>
      <w:r w:rsidR="00AF5CF3" w:rsidRPr="00AB5E07">
        <w:rPr>
          <w:rFonts w:ascii="Times New Roman" w:hAnsi="Times New Roman" w:cs="Times New Roman"/>
          <w:b/>
          <w:color w:val="000099"/>
          <w:sz w:val="20"/>
          <w:szCs w:val="24"/>
        </w:rPr>
        <w:t>ОСОБЕННОСТИ</w:t>
      </w:r>
      <w:r w:rsidRPr="00AB5E07">
        <w:rPr>
          <w:rFonts w:ascii="Times New Roman" w:hAnsi="Times New Roman" w:cs="Times New Roman"/>
          <w:b/>
          <w:color w:val="000099"/>
          <w:sz w:val="20"/>
          <w:szCs w:val="24"/>
        </w:rPr>
        <w:t xml:space="preserve">  </w:t>
      </w:r>
      <w:r w:rsidR="00BE35B6" w:rsidRPr="00AB5E07">
        <w:rPr>
          <w:rFonts w:ascii="Times New Roman" w:hAnsi="Times New Roman" w:cs="Times New Roman"/>
          <w:b/>
          <w:color w:val="000099"/>
          <w:sz w:val="20"/>
          <w:szCs w:val="24"/>
        </w:rPr>
        <w:t>ПОДРОСТКОВОГО  ВОЗРАСТА</w:t>
      </w:r>
      <w:r w:rsidRPr="00AB5E07">
        <w:rPr>
          <w:rFonts w:ascii="Times New Roman" w:hAnsi="Times New Roman" w:cs="Times New Roman"/>
          <w:b/>
          <w:color w:val="000099"/>
          <w:sz w:val="20"/>
          <w:szCs w:val="24"/>
        </w:rPr>
        <w:t>:</w:t>
      </w:r>
    </w:p>
    <w:p w:rsidR="00AF5CF3" w:rsidRPr="00AB5E07" w:rsidRDefault="00AF5CF3" w:rsidP="00AB5E07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:rsidR="00AF5CF3" w:rsidRPr="00AB5E07" w:rsidRDefault="00AF5CF3" w:rsidP="00AB5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07">
        <w:rPr>
          <w:rFonts w:ascii="Times New Roman" w:hAnsi="Times New Roman" w:cs="Times New Roman"/>
          <w:i/>
          <w:sz w:val="24"/>
          <w:szCs w:val="24"/>
        </w:rPr>
        <w:t>Положительные изменения</w:t>
      </w:r>
      <w:r w:rsidRPr="00AB5E07">
        <w:rPr>
          <w:rFonts w:ascii="Times New Roman" w:hAnsi="Times New Roman" w:cs="Times New Roman"/>
          <w:sz w:val="24"/>
          <w:szCs w:val="24"/>
        </w:rPr>
        <w:t>, происходящие с подростком:</w:t>
      </w:r>
    </w:p>
    <w:p w:rsidR="00AF5CF3" w:rsidRPr="00AB5E07" w:rsidRDefault="00BE35B6" w:rsidP="00AB5E07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>проявление чувства взрослости;</w:t>
      </w:r>
    </w:p>
    <w:p w:rsidR="00BE35B6" w:rsidRPr="00AB5E07" w:rsidRDefault="00BE35B6" w:rsidP="00AB5E07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 xml:space="preserve">рост самосознания, самооценки, </w:t>
      </w:r>
      <w:proofErr w:type="spellStart"/>
      <w:r w:rsidRPr="00AB5E07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AB5E07">
        <w:rPr>
          <w:rFonts w:ascii="Times New Roman" w:hAnsi="Times New Roman"/>
          <w:sz w:val="24"/>
          <w:szCs w:val="24"/>
        </w:rPr>
        <w:t>;</w:t>
      </w:r>
    </w:p>
    <w:p w:rsidR="00BE35B6" w:rsidRPr="00AB5E07" w:rsidRDefault="00BE35B6" w:rsidP="00AB5E07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>повышенное внимание к своей внешности;</w:t>
      </w:r>
    </w:p>
    <w:p w:rsidR="00BE35B6" w:rsidRPr="00AB5E07" w:rsidRDefault="00BE35B6" w:rsidP="00AB5E07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>проявление самостоятельности в приобретении знаний и навыков;</w:t>
      </w:r>
    </w:p>
    <w:p w:rsidR="00BE35B6" w:rsidRPr="00AB5E07" w:rsidRDefault="00BE35B6" w:rsidP="00AB5E07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>появление познавательной мотивации;</w:t>
      </w:r>
    </w:p>
    <w:p w:rsidR="00BE35B6" w:rsidRPr="00AB5E07" w:rsidRDefault="00BE35B6" w:rsidP="00AB5E07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>желание быть не хуже, а лучше других</w:t>
      </w:r>
      <w:r w:rsidR="0058770B" w:rsidRPr="00AB5E07">
        <w:rPr>
          <w:rFonts w:ascii="Times New Roman" w:hAnsi="Times New Roman"/>
          <w:sz w:val="24"/>
          <w:szCs w:val="24"/>
        </w:rPr>
        <w:t>.</w:t>
      </w:r>
    </w:p>
    <w:p w:rsidR="0058770B" w:rsidRPr="00AB5E07" w:rsidRDefault="0058770B" w:rsidP="00AB5E07">
      <w:pPr>
        <w:pStyle w:val="aa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AF5CF3" w:rsidRPr="00AB5E07" w:rsidRDefault="00AF5CF3" w:rsidP="00AB5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07">
        <w:rPr>
          <w:rFonts w:ascii="Times New Roman" w:hAnsi="Times New Roman" w:cs="Times New Roman"/>
          <w:i/>
          <w:sz w:val="24"/>
          <w:szCs w:val="24"/>
        </w:rPr>
        <w:t>Отрицательные изменения</w:t>
      </w:r>
      <w:r w:rsidRPr="00AB5E07">
        <w:rPr>
          <w:rFonts w:ascii="Times New Roman" w:hAnsi="Times New Roman" w:cs="Times New Roman"/>
          <w:sz w:val="24"/>
          <w:szCs w:val="24"/>
        </w:rPr>
        <w:t>:</w:t>
      </w:r>
    </w:p>
    <w:p w:rsidR="00BE35B6" w:rsidRPr="00AB5E07" w:rsidRDefault="00BE35B6" w:rsidP="00AB5E07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>ранимая неустойчивая</w:t>
      </w:r>
      <w:r w:rsidR="00C51990" w:rsidRPr="00AB5E07">
        <w:rPr>
          <w:rFonts w:ascii="Times New Roman" w:hAnsi="Times New Roman"/>
          <w:sz w:val="24"/>
          <w:szCs w:val="24"/>
        </w:rPr>
        <w:t xml:space="preserve"> </w:t>
      </w:r>
      <w:r w:rsidRPr="00AB5E07">
        <w:rPr>
          <w:rFonts w:ascii="Times New Roman" w:hAnsi="Times New Roman"/>
          <w:sz w:val="24"/>
          <w:szCs w:val="24"/>
        </w:rPr>
        <w:t xml:space="preserve"> психика;</w:t>
      </w:r>
    </w:p>
    <w:p w:rsidR="00C51990" w:rsidRPr="00AB5E07" w:rsidRDefault="00C51990" w:rsidP="00AB5E07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>повышенная возбудимость:</w:t>
      </w:r>
    </w:p>
    <w:p w:rsidR="00C51990" w:rsidRPr="00AB5E07" w:rsidRDefault="00C51990" w:rsidP="00AB5E07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>беспричинная вспыльчивость;</w:t>
      </w:r>
    </w:p>
    <w:p w:rsidR="00BE35B6" w:rsidRPr="00AB5E07" w:rsidRDefault="00BE35B6" w:rsidP="00AB5E07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>высокая тревожность;</w:t>
      </w:r>
    </w:p>
    <w:p w:rsidR="00BE35B6" w:rsidRPr="00AB5E07" w:rsidRDefault="00BE35B6" w:rsidP="00AB5E07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>проявление эгоцентризма;</w:t>
      </w:r>
    </w:p>
    <w:p w:rsidR="0058770B" w:rsidRPr="00AB5E07" w:rsidRDefault="0058770B" w:rsidP="00AB5E07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>депрессивные состояния;</w:t>
      </w:r>
    </w:p>
    <w:p w:rsidR="00BE35B6" w:rsidRPr="00AB5E07" w:rsidRDefault="00BE35B6" w:rsidP="00AB5E07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>намеренная манипуляция взрослыми;</w:t>
      </w:r>
    </w:p>
    <w:p w:rsidR="00BE35B6" w:rsidRPr="00AB5E07" w:rsidRDefault="00BE35B6" w:rsidP="00AB5E07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5E07">
        <w:rPr>
          <w:rFonts w:ascii="Times New Roman" w:hAnsi="Times New Roman"/>
          <w:sz w:val="24"/>
          <w:szCs w:val="24"/>
        </w:rPr>
        <w:t>внутренний</w:t>
      </w:r>
      <w:proofErr w:type="gramEnd"/>
      <w:r w:rsidRPr="00AB5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E07">
        <w:rPr>
          <w:rFonts w:ascii="Times New Roman" w:hAnsi="Times New Roman"/>
          <w:sz w:val="24"/>
          <w:szCs w:val="24"/>
        </w:rPr>
        <w:t>кофликт</w:t>
      </w:r>
      <w:proofErr w:type="spellEnd"/>
      <w:r w:rsidRPr="00AB5E07">
        <w:rPr>
          <w:rFonts w:ascii="Times New Roman" w:hAnsi="Times New Roman"/>
          <w:sz w:val="24"/>
          <w:szCs w:val="24"/>
        </w:rPr>
        <w:t xml:space="preserve"> с самим с собой и окружающими;</w:t>
      </w:r>
    </w:p>
    <w:p w:rsidR="00BE35B6" w:rsidRPr="00AB5E07" w:rsidRDefault="00BE35B6" w:rsidP="00AB5E07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 xml:space="preserve">повышенное негативное отношение </w:t>
      </w:r>
      <w:r w:rsidR="00C51990" w:rsidRPr="00AB5E07">
        <w:rPr>
          <w:rFonts w:ascii="Times New Roman" w:hAnsi="Times New Roman"/>
          <w:sz w:val="24"/>
          <w:szCs w:val="24"/>
        </w:rPr>
        <w:t>к</w:t>
      </w:r>
      <w:r w:rsidRPr="00AB5E07">
        <w:rPr>
          <w:rFonts w:ascii="Times New Roman" w:hAnsi="Times New Roman"/>
          <w:sz w:val="24"/>
          <w:szCs w:val="24"/>
        </w:rPr>
        <w:t xml:space="preserve"> взрослым;</w:t>
      </w:r>
    </w:p>
    <w:p w:rsidR="00BE35B6" w:rsidRPr="00AB5E07" w:rsidRDefault="00BE35B6" w:rsidP="00AB5E07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>страх одиночества (мысли о суициде)</w:t>
      </w:r>
      <w:r w:rsidR="0058770B" w:rsidRPr="00AB5E07">
        <w:rPr>
          <w:rFonts w:ascii="Times New Roman" w:hAnsi="Times New Roman"/>
          <w:sz w:val="24"/>
          <w:szCs w:val="24"/>
        </w:rPr>
        <w:t>,</w:t>
      </w:r>
    </w:p>
    <w:p w:rsidR="0058770B" w:rsidRPr="00AB5E07" w:rsidRDefault="00237230" w:rsidP="00AB5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E07">
        <w:rPr>
          <w:rFonts w:ascii="Times New Roman" w:hAnsi="Times New Roman" w:cs="Times New Roman"/>
          <w:sz w:val="24"/>
          <w:szCs w:val="24"/>
        </w:rPr>
        <w:t>ведут</w:t>
      </w:r>
      <w:r w:rsidR="0058770B" w:rsidRPr="00AB5E07">
        <w:rPr>
          <w:rFonts w:ascii="Times New Roman" w:hAnsi="Times New Roman" w:cs="Times New Roman"/>
          <w:sz w:val="24"/>
          <w:szCs w:val="24"/>
        </w:rPr>
        <w:t xml:space="preserve"> к эмоциональным расстройс</w:t>
      </w:r>
      <w:r w:rsidRPr="00AB5E07">
        <w:rPr>
          <w:rFonts w:ascii="Times New Roman" w:hAnsi="Times New Roman" w:cs="Times New Roman"/>
          <w:sz w:val="24"/>
          <w:szCs w:val="24"/>
        </w:rPr>
        <w:t>твам,</w:t>
      </w:r>
      <w:r w:rsidR="0058770B" w:rsidRPr="00AB5E07">
        <w:rPr>
          <w:rFonts w:ascii="Times New Roman" w:hAnsi="Times New Roman" w:cs="Times New Roman"/>
          <w:sz w:val="24"/>
          <w:szCs w:val="24"/>
        </w:rPr>
        <w:t xml:space="preserve"> отклонениям в поведении. Трудности в развитии адаптивных </w:t>
      </w:r>
      <w:r w:rsidRPr="00AB5E07">
        <w:rPr>
          <w:rFonts w:ascii="Times New Roman" w:hAnsi="Times New Roman" w:cs="Times New Roman"/>
          <w:sz w:val="24"/>
          <w:szCs w:val="24"/>
        </w:rPr>
        <w:t xml:space="preserve">и социальных </w:t>
      </w:r>
      <w:r w:rsidR="0058770B" w:rsidRPr="00AB5E07">
        <w:rPr>
          <w:rFonts w:ascii="Times New Roman" w:hAnsi="Times New Roman" w:cs="Times New Roman"/>
          <w:sz w:val="24"/>
          <w:szCs w:val="24"/>
        </w:rPr>
        <w:t xml:space="preserve">качеств в целом </w:t>
      </w:r>
      <w:r w:rsidRPr="00AB5E07">
        <w:rPr>
          <w:rFonts w:ascii="Times New Roman" w:hAnsi="Times New Roman" w:cs="Times New Roman"/>
          <w:sz w:val="24"/>
          <w:szCs w:val="24"/>
        </w:rPr>
        <w:t xml:space="preserve">приводят </w:t>
      </w:r>
      <w:r w:rsidR="0058770B" w:rsidRPr="00AB5E07">
        <w:rPr>
          <w:rFonts w:ascii="Times New Roman" w:hAnsi="Times New Roman" w:cs="Times New Roman"/>
          <w:sz w:val="24"/>
          <w:szCs w:val="24"/>
        </w:rPr>
        <w:t>к нарушению психического и психологического здоровья у подростков.</w:t>
      </w:r>
    </w:p>
    <w:p w:rsidR="00B138B7" w:rsidRPr="00AB5E07" w:rsidRDefault="00B138B7" w:rsidP="00AB5E07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:rsidR="00B138B7" w:rsidRPr="00AB5E07" w:rsidRDefault="00B138B7" w:rsidP="00AB5E07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0"/>
          <w:szCs w:val="24"/>
        </w:rPr>
      </w:pPr>
      <w:r w:rsidRPr="00AB5E07">
        <w:rPr>
          <w:rFonts w:ascii="Times New Roman" w:hAnsi="Times New Roman" w:cs="Times New Roman"/>
          <w:b/>
          <w:color w:val="000099"/>
          <w:sz w:val="20"/>
          <w:szCs w:val="24"/>
        </w:rPr>
        <w:t xml:space="preserve">МЕТОДЫ ДИАГНОСТИРОВАНИЯ </w:t>
      </w:r>
    </w:p>
    <w:p w:rsidR="00B138B7" w:rsidRPr="00AB5E07" w:rsidRDefault="00B138B7" w:rsidP="00AB5E07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0"/>
          <w:szCs w:val="24"/>
        </w:rPr>
      </w:pPr>
      <w:r w:rsidRPr="00AB5E07">
        <w:rPr>
          <w:rFonts w:ascii="Times New Roman" w:hAnsi="Times New Roman" w:cs="Times New Roman"/>
          <w:b/>
          <w:color w:val="000099"/>
          <w:sz w:val="20"/>
          <w:szCs w:val="24"/>
        </w:rPr>
        <w:t>ПСИХОЭМОЦИОНАЛЬНОГО СОСТОЯНИЯ ПОДРОСТКА.</w:t>
      </w:r>
    </w:p>
    <w:p w:rsidR="000743F4" w:rsidRPr="00AB5E07" w:rsidRDefault="000743F4" w:rsidP="00AB5E07">
      <w:pPr>
        <w:pStyle w:val="23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:rsidR="002C2CC1" w:rsidRPr="00AB5E07" w:rsidRDefault="000743F4" w:rsidP="00AB5E07">
      <w:pPr>
        <w:pStyle w:val="23"/>
        <w:shd w:val="clear" w:color="auto" w:fill="auto"/>
        <w:spacing w:before="0" w:after="0" w:line="240" w:lineRule="auto"/>
        <w:ind w:right="20"/>
        <w:jc w:val="center"/>
        <w:rPr>
          <w:i/>
          <w:sz w:val="24"/>
          <w:szCs w:val="24"/>
        </w:rPr>
      </w:pPr>
      <w:r w:rsidRPr="00AB5E07">
        <w:rPr>
          <w:i/>
          <w:sz w:val="24"/>
          <w:szCs w:val="24"/>
        </w:rPr>
        <w:t>Для получения своевреме</w:t>
      </w:r>
      <w:r w:rsidR="002C2CC1" w:rsidRPr="00AB5E07">
        <w:rPr>
          <w:i/>
          <w:sz w:val="24"/>
          <w:szCs w:val="24"/>
        </w:rPr>
        <w:t xml:space="preserve">нной и достоверной информации о </w:t>
      </w:r>
      <w:proofErr w:type="spellStart"/>
      <w:r w:rsidR="002C2CC1" w:rsidRPr="00AB5E07">
        <w:rPr>
          <w:i/>
          <w:sz w:val="24"/>
          <w:szCs w:val="24"/>
        </w:rPr>
        <w:t>психоэмоциональных</w:t>
      </w:r>
      <w:proofErr w:type="spellEnd"/>
      <w:r w:rsidR="002C2CC1" w:rsidRPr="00AB5E07">
        <w:rPr>
          <w:i/>
          <w:sz w:val="24"/>
          <w:szCs w:val="24"/>
        </w:rPr>
        <w:t xml:space="preserve"> проявлениях ребенка,  определении</w:t>
      </w:r>
      <w:r w:rsidRPr="00AB5E07">
        <w:rPr>
          <w:i/>
          <w:sz w:val="24"/>
          <w:szCs w:val="24"/>
        </w:rPr>
        <w:t xml:space="preserve"> причин нарушений </w:t>
      </w:r>
      <w:r w:rsidR="00B138B7" w:rsidRPr="00AB5E07">
        <w:rPr>
          <w:i/>
          <w:sz w:val="24"/>
          <w:szCs w:val="24"/>
        </w:rPr>
        <w:t xml:space="preserve">его </w:t>
      </w:r>
      <w:r w:rsidRPr="00DA1DF2">
        <w:rPr>
          <w:b/>
          <w:i/>
          <w:sz w:val="24"/>
          <w:szCs w:val="24"/>
        </w:rPr>
        <w:t>в обучени</w:t>
      </w:r>
      <w:r w:rsidR="00B138B7" w:rsidRPr="00DA1DF2">
        <w:rPr>
          <w:b/>
          <w:i/>
          <w:sz w:val="24"/>
          <w:szCs w:val="24"/>
        </w:rPr>
        <w:t>и, поведении и развитии</w:t>
      </w:r>
      <w:r w:rsidR="00B138B7" w:rsidRPr="00AB5E07">
        <w:rPr>
          <w:i/>
          <w:sz w:val="24"/>
          <w:szCs w:val="24"/>
        </w:rPr>
        <w:t>,</w:t>
      </w:r>
      <w:r w:rsidRPr="00AB5E07">
        <w:rPr>
          <w:i/>
          <w:sz w:val="24"/>
          <w:szCs w:val="24"/>
        </w:rPr>
        <w:t xml:space="preserve"> </w:t>
      </w:r>
      <w:r w:rsidR="002C2CC1" w:rsidRPr="00AB5E07">
        <w:rPr>
          <w:i/>
          <w:sz w:val="24"/>
          <w:szCs w:val="24"/>
        </w:rPr>
        <w:t xml:space="preserve"> необходимо применение различных </w:t>
      </w:r>
      <w:r w:rsidR="00B138B7" w:rsidRPr="00AB5E07">
        <w:rPr>
          <w:i/>
          <w:sz w:val="24"/>
          <w:szCs w:val="24"/>
        </w:rPr>
        <w:t xml:space="preserve">диагностических методов </w:t>
      </w:r>
      <w:r w:rsidR="002C2CC1" w:rsidRPr="00AB5E07">
        <w:rPr>
          <w:i/>
          <w:sz w:val="24"/>
          <w:szCs w:val="24"/>
        </w:rPr>
        <w:t xml:space="preserve"> выявления детей группы риска, нуждающиеся </w:t>
      </w:r>
      <w:r w:rsidR="00B138B7" w:rsidRPr="00AB5E07">
        <w:rPr>
          <w:i/>
          <w:sz w:val="24"/>
          <w:szCs w:val="24"/>
        </w:rPr>
        <w:t xml:space="preserve"> в коррекции эмоциональных нарушений.</w:t>
      </w:r>
    </w:p>
    <w:p w:rsidR="002C2CC1" w:rsidRPr="00AB5E07" w:rsidRDefault="002C2CC1" w:rsidP="00AB5E07">
      <w:pPr>
        <w:pStyle w:val="23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</w:p>
    <w:p w:rsidR="00237230" w:rsidRPr="00AB5E07" w:rsidRDefault="00237230" w:rsidP="00AB5E07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b/>
          <w:i/>
          <w:sz w:val="24"/>
          <w:szCs w:val="24"/>
        </w:rPr>
        <w:t xml:space="preserve">Наблюдение </w:t>
      </w:r>
      <w:r w:rsidRPr="00AB5E07">
        <w:rPr>
          <w:rFonts w:ascii="Times New Roman" w:hAnsi="Times New Roman"/>
          <w:sz w:val="24"/>
          <w:szCs w:val="24"/>
        </w:rPr>
        <w:t>является классическим методом, используется в психологических исследованиях как дополнительный метод диагностики, что не снижает его ценности и значимости. Целенаправленное отслеживание специфики и изменений эмоциональных состояний школьников происходит в процессе различных видов деятельности. Н</w:t>
      </w:r>
      <w:r w:rsidR="00B138B7" w:rsidRPr="00AB5E07">
        <w:rPr>
          <w:rFonts w:ascii="Times New Roman" w:hAnsi="Times New Roman"/>
          <w:sz w:val="24"/>
          <w:szCs w:val="24"/>
        </w:rPr>
        <w:t xml:space="preserve">а основании наблюдения </w:t>
      </w:r>
      <w:r w:rsidRPr="00AB5E07">
        <w:rPr>
          <w:rFonts w:ascii="Times New Roman" w:hAnsi="Times New Roman"/>
          <w:sz w:val="24"/>
          <w:szCs w:val="24"/>
        </w:rPr>
        <w:t>экспериментатор</w:t>
      </w:r>
      <w:r w:rsidR="00B138B7" w:rsidRPr="00AB5E07">
        <w:rPr>
          <w:rFonts w:ascii="Times New Roman" w:hAnsi="Times New Roman"/>
          <w:sz w:val="24"/>
          <w:szCs w:val="24"/>
        </w:rPr>
        <w:t xml:space="preserve"> (классный руководитель)</w:t>
      </w:r>
      <w:r w:rsidRPr="00AB5E07">
        <w:rPr>
          <w:rFonts w:ascii="Times New Roman" w:hAnsi="Times New Roman"/>
          <w:sz w:val="24"/>
          <w:szCs w:val="24"/>
        </w:rPr>
        <w:t xml:space="preserve"> составляет различные шкалы, заносит результаты в карты оценки состояния. Наблюдение в психологических исследованиях часто используется совместно с методом экспертной оценки.</w:t>
      </w:r>
    </w:p>
    <w:p w:rsidR="008D0D60" w:rsidRPr="00AB5E07" w:rsidRDefault="00B138B7" w:rsidP="00AB5E07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b/>
          <w:i/>
          <w:sz w:val="24"/>
          <w:szCs w:val="24"/>
        </w:rPr>
        <w:t>Беседа и анкетирование</w:t>
      </w:r>
      <w:r w:rsidRPr="00AB5E07">
        <w:rPr>
          <w:rFonts w:ascii="Times New Roman" w:hAnsi="Times New Roman"/>
          <w:sz w:val="24"/>
          <w:szCs w:val="24"/>
        </w:rPr>
        <w:t xml:space="preserve"> могут быть как самостоятельным, так и дополнительным диагностическим методом, применяемым с целью получения необходимой информации или разъяснения того, что не было достаточно ясным при наблюдении.</w:t>
      </w:r>
    </w:p>
    <w:p w:rsidR="00B138B7" w:rsidRPr="00AB5E07" w:rsidRDefault="009C2DEE" w:rsidP="00AB5E07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AB5E07">
        <w:rPr>
          <w:rFonts w:ascii="Times New Roman" w:hAnsi="Times New Roman"/>
          <w:b/>
          <w:i/>
          <w:sz w:val="24"/>
          <w:szCs w:val="24"/>
        </w:rPr>
        <w:t>Опросники</w:t>
      </w:r>
      <w:proofErr w:type="spellEnd"/>
      <w:r w:rsidRPr="00AB5E07">
        <w:rPr>
          <w:rFonts w:ascii="Times New Roman" w:hAnsi="Times New Roman"/>
          <w:b/>
          <w:i/>
          <w:sz w:val="24"/>
          <w:szCs w:val="24"/>
        </w:rPr>
        <w:t>, тесты, диагностические   методики</w:t>
      </w:r>
    </w:p>
    <w:p w:rsidR="009C2DEE" w:rsidRPr="00AB5E07" w:rsidRDefault="009C2DEE" w:rsidP="00AB5E07">
      <w:pPr>
        <w:pStyle w:val="aa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ook w:val="04A0"/>
      </w:tblPr>
      <w:tblGrid>
        <w:gridCol w:w="549"/>
        <w:gridCol w:w="3562"/>
        <w:gridCol w:w="1532"/>
        <w:gridCol w:w="3772"/>
        <w:gridCol w:w="5469"/>
      </w:tblGrid>
      <w:tr w:rsidR="00513203" w:rsidRPr="00AB5E07" w:rsidTr="003F1099">
        <w:trPr>
          <w:cantSplit/>
          <w:trHeight w:val="349"/>
        </w:trPr>
        <w:tc>
          <w:tcPr>
            <w:tcW w:w="549" w:type="dxa"/>
          </w:tcPr>
          <w:p w:rsidR="008D0D60" w:rsidRPr="00AB5E07" w:rsidRDefault="008D0D60" w:rsidP="00AB5E07">
            <w:pPr>
              <w:spacing w:before="6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№</w:t>
            </w:r>
          </w:p>
        </w:tc>
        <w:tc>
          <w:tcPr>
            <w:tcW w:w="3562" w:type="dxa"/>
            <w:vAlign w:val="center"/>
          </w:tcPr>
          <w:p w:rsidR="008D0D60" w:rsidRPr="00AB5E07" w:rsidRDefault="008D0D60" w:rsidP="00AB5E07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</w:rPr>
              <w:t>Методики</w:t>
            </w:r>
          </w:p>
        </w:tc>
        <w:tc>
          <w:tcPr>
            <w:tcW w:w="1532" w:type="dxa"/>
            <w:vAlign w:val="center"/>
          </w:tcPr>
          <w:p w:rsidR="008D0D60" w:rsidRPr="00AB5E07" w:rsidRDefault="008D0D60" w:rsidP="00AB5E07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</w:rPr>
              <w:t>Возраст</w:t>
            </w:r>
          </w:p>
        </w:tc>
        <w:tc>
          <w:tcPr>
            <w:tcW w:w="3772" w:type="dxa"/>
            <w:vAlign w:val="center"/>
          </w:tcPr>
          <w:p w:rsidR="008D0D60" w:rsidRPr="00AB5E07" w:rsidRDefault="008D0D60" w:rsidP="00AB5E07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</w:rPr>
              <w:t>Назначение методики</w:t>
            </w:r>
          </w:p>
        </w:tc>
        <w:tc>
          <w:tcPr>
            <w:tcW w:w="5469" w:type="dxa"/>
            <w:vAlign w:val="center"/>
          </w:tcPr>
          <w:p w:rsidR="008D0D60" w:rsidRPr="00AB5E07" w:rsidRDefault="008D0D60" w:rsidP="00AB5E07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</w:rPr>
              <w:t>Краткое описание методики</w:t>
            </w:r>
          </w:p>
        </w:tc>
      </w:tr>
      <w:tr w:rsidR="00EE43D2" w:rsidRPr="00AB5E07" w:rsidTr="003F1099">
        <w:trPr>
          <w:trHeight w:val="682"/>
        </w:trPr>
        <w:tc>
          <w:tcPr>
            <w:tcW w:w="549" w:type="dxa"/>
            <w:vAlign w:val="center"/>
          </w:tcPr>
          <w:p w:rsidR="008D0D60" w:rsidRPr="00AB5E07" w:rsidRDefault="008D0D60" w:rsidP="00AB5E07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0C122A" w:rsidRPr="00AB5E07" w:rsidRDefault="000C122A" w:rsidP="00AB5E0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kern w:val="36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kern w:val="36"/>
                <w:sz w:val="24"/>
                <w:szCs w:val="24"/>
              </w:rPr>
              <w:t>Проективная методика «Рисунок школы»</w:t>
            </w:r>
          </w:p>
          <w:p w:rsidR="008D0D60" w:rsidRPr="00AB5E07" w:rsidRDefault="008D0D60" w:rsidP="00AB5E07">
            <w:pPr>
              <w:pStyle w:val="11"/>
              <w:jc w:val="both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156A0A" w:rsidRPr="00AB5E07" w:rsidRDefault="00156A0A" w:rsidP="00AB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 10-11 лет</w:t>
            </w:r>
          </w:p>
          <w:p w:rsidR="006F54F1" w:rsidRPr="00AB5E07" w:rsidRDefault="006F54F1" w:rsidP="00AB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72" w:type="dxa"/>
            <w:vAlign w:val="center"/>
          </w:tcPr>
          <w:p w:rsidR="008D0D60" w:rsidRPr="00AB5E07" w:rsidRDefault="000C122A" w:rsidP="00AB5E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Цель</w:t>
            </w:r>
            <w:r w:rsidRPr="00AB5E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:</w:t>
            </w:r>
            <w:r w:rsidRPr="00AB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определение отношения ребенка к школе и уровня школьной тревожности.</w:t>
            </w:r>
          </w:p>
        </w:tc>
        <w:tc>
          <w:tcPr>
            <w:tcW w:w="5469" w:type="dxa"/>
            <w:vAlign w:val="center"/>
          </w:tcPr>
          <w:p w:rsidR="000C122A" w:rsidRPr="00AB5E07" w:rsidRDefault="000C122A" w:rsidP="00AB5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Ребенку дают лист А</w:t>
            </w:r>
            <w:proofErr w:type="gramStart"/>
            <w:r w:rsidRPr="00AB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B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цветные карандаши и просят: «Здесь на листе бумаги нарисуй школу».</w:t>
            </w:r>
          </w:p>
          <w:p w:rsidR="000C122A" w:rsidRPr="00AB5E07" w:rsidRDefault="000C122A" w:rsidP="00AB5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уточняющие вопросы о нарисованном, комментарии записываются на обратной стороне рисунка.</w:t>
            </w:r>
          </w:p>
          <w:p w:rsidR="000C122A" w:rsidRPr="00AB5E07" w:rsidRDefault="000C122A" w:rsidP="00AB5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Обработка результатов</w:t>
            </w:r>
            <w:r w:rsidRPr="00AB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Эмоциональное отношение к школе и учению оценивается по 3 показателям:</w:t>
            </w:r>
          </w:p>
          <w:p w:rsidR="000C122A" w:rsidRPr="00AB5E07" w:rsidRDefault="000C122A" w:rsidP="00AB5E07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цветовая гамма</w:t>
            </w:r>
          </w:p>
          <w:p w:rsidR="000C122A" w:rsidRPr="00AB5E07" w:rsidRDefault="000C122A" w:rsidP="00AB5E07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линия и характер рисунка</w:t>
            </w:r>
          </w:p>
          <w:p w:rsidR="008D0D60" w:rsidRPr="00AB5E07" w:rsidRDefault="000C122A" w:rsidP="00AB5E07">
            <w:pPr>
              <w:pStyle w:val="a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сюжет рисунка</w:t>
            </w:r>
          </w:p>
        </w:tc>
      </w:tr>
      <w:tr w:rsidR="00156A0A" w:rsidRPr="00AB5E07" w:rsidTr="003F1099">
        <w:trPr>
          <w:trHeight w:val="396"/>
        </w:trPr>
        <w:tc>
          <w:tcPr>
            <w:tcW w:w="549" w:type="dxa"/>
            <w:vAlign w:val="center"/>
          </w:tcPr>
          <w:p w:rsidR="00156A0A" w:rsidRPr="00AB5E07" w:rsidRDefault="00156A0A" w:rsidP="00AB5E07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3F1099" w:rsidRPr="00AB5E07" w:rsidRDefault="00156A0A" w:rsidP="00AB5E07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color w:val="C00000"/>
                <w:spacing w:val="-15"/>
                <w:kern w:val="36"/>
              </w:rPr>
            </w:pPr>
            <w:r w:rsidRPr="00AB5E07">
              <w:rPr>
                <w:b/>
                <w:bCs/>
                <w:i/>
                <w:color w:val="C00000"/>
                <w:spacing w:val="-15"/>
                <w:kern w:val="36"/>
              </w:rPr>
              <w:t xml:space="preserve">Методика </w:t>
            </w:r>
          </w:p>
          <w:p w:rsidR="00156A0A" w:rsidRPr="00AB5E07" w:rsidRDefault="00156A0A" w:rsidP="00AB5E07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color w:val="C00000"/>
                <w:spacing w:val="-15"/>
                <w:kern w:val="36"/>
              </w:rPr>
            </w:pPr>
            <w:r w:rsidRPr="00AB5E07">
              <w:rPr>
                <w:b/>
                <w:bCs/>
                <w:i/>
                <w:color w:val="C00000"/>
                <w:spacing w:val="-15"/>
                <w:kern w:val="36"/>
              </w:rPr>
              <w:t>«Дерево с человечками»</w:t>
            </w:r>
          </w:p>
          <w:p w:rsidR="00156A0A" w:rsidRPr="00AB5E07" w:rsidRDefault="00156A0A" w:rsidP="00AB5E07">
            <w:pPr>
              <w:spacing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</w:rPr>
            </w:pPr>
            <w:r w:rsidRPr="00AB5E07">
              <w:rPr>
                <w:rFonts w:ascii="Times New Roman" w:hAnsi="Times New Roman" w:cs="Times New Roman"/>
                <w:sz w:val="24"/>
                <w:szCs w:val="24"/>
              </w:rPr>
              <w:t>(тест-задание)</w:t>
            </w:r>
          </w:p>
        </w:tc>
        <w:tc>
          <w:tcPr>
            <w:tcW w:w="1532" w:type="dxa"/>
            <w:vAlign w:val="center"/>
          </w:tcPr>
          <w:p w:rsidR="00156A0A" w:rsidRPr="00AB5E07" w:rsidRDefault="00156A0A" w:rsidP="00AB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 10-11 лет</w:t>
            </w:r>
          </w:p>
          <w:p w:rsidR="00156A0A" w:rsidRPr="00AB5E07" w:rsidRDefault="00156A0A" w:rsidP="00AB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72" w:type="dxa"/>
            <w:vAlign w:val="center"/>
          </w:tcPr>
          <w:p w:rsidR="00156A0A" w:rsidRPr="00AB5E07" w:rsidRDefault="00156A0A" w:rsidP="00AB5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Цель</w:t>
            </w:r>
            <w:r w:rsidRPr="00AB5E0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AB5E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B5E07">
              <w:rPr>
                <w:rFonts w:ascii="Times New Roman" w:hAnsi="Times New Roman" w:cs="Times New Roman"/>
                <w:sz w:val="24"/>
                <w:szCs w:val="24"/>
              </w:rPr>
              <w:t>изучение социально-психологических аспектов самооценки учеников в контексте определения ими своего собственного места в учебной группе одноклассников (выявление социально-</w:t>
            </w:r>
            <w:r w:rsidRPr="00AB5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психологического уровня адаптации личности в социальной группе, степени школьной адаптации обучающегося в учебной группе (классе)).</w:t>
            </w:r>
          </w:p>
        </w:tc>
        <w:tc>
          <w:tcPr>
            <w:tcW w:w="5469" w:type="dxa"/>
            <w:vAlign w:val="center"/>
          </w:tcPr>
          <w:p w:rsidR="00156A0A" w:rsidRPr="00AB5E07" w:rsidRDefault="00156A0A" w:rsidP="00AB5E0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</w:pPr>
            <w:r w:rsidRPr="00AB5E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lastRenderedPageBreak/>
              <w:t>Инструкция:</w:t>
            </w:r>
            <w:r w:rsidRPr="00AB5E07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AB5E07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</w:rPr>
              <w:t>«</w:t>
            </w: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Рассмотрите это дерево. Вы видите на нем и рядом с ним множество человечков. У каждого из них — разное настроение и они занимают различное положение. Возьмите красный фломастер и обведите того человечка, который напоминает вам себя, похож на вас, ваше настроение в новой школе и ваше </w:t>
            </w: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положение</w:t>
            </w:r>
            <w:r w:rsidRPr="00AB5E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Мы </w:t>
            </w:r>
            <w:proofErr w:type="gramStart"/>
            <w:r w:rsidRPr="00AB5E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проверим насколько вы внимательны</w:t>
            </w:r>
            <w:proofErr w:type="gramEnd"/>
            <w:r w:rsidRPr="00AB5E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Обратите внимание, что каждая ветка дерева может быть равна вашим достижениям и успехам. Теперь возьмите зеленый фломастер и обведите того человечка, которым вы хотели бы быть и на чьем месте вы хотели бы находиться»</w:t>
            </w:r>
          </w:p>
        </w:tc>
      </w:tr>
      <w:tr w:rsidR="00DB4BAD" w:rsidRPr="00AB5E07" w:rsidTr="00AB5E07">
        <w:trPr>
          <w:trHeight w:val="7202"/>
        </w:trPr>
        <w:tc>
          <w:tcPr>
            <w:tcW w:w="549" w:type="dxa"/>
            <w:vAlign w:val="center"/>
          </w:tcPr>
          <w:p w:rsidR="00DB4BAD" w:rsidRPr="00AB5E07" w:rsidRDefault="00DB4BAD" w:rsidP="00AB5E07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DB4BAD" w:rsidRPr="00AB5E07" w:rsidRDefault="00DB4BAD" w:rsidP="00AB5E07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t>Проективная методика</w:t>
            </w:r>
            <w:r w:rsidRPr="00AB5E07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br/>
              <w:t>«Карта эмоциональных состояний»</w:t>
            </w:r>
            <w:r w:rsidRPr="00AB5E07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</w:rPr>
              <w:br/>
            </w:r>
            <w:r w:rsidRPr="00AB5E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(авторская разработка - </w:t>
            </w:r>
            <w:r w:rsidRPr="00AB5E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B5E0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Светлана Панченко,</w:t>
            </w:r>
            <w:r w:rsidRPr="00AB5E0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кандидат психологических наук</w:t>
            </w:r>
            <w:r w:rsidRPr="00AB5E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:rsidR="00DB4BAD" w:rsidRPr="00AB5E07" w:rsidRDefault="00DB4BAD" w:rsidP="00AB5E07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color w:val="C00000"/>
                <w:spacing w:val="-15"/>
                <w:kern w:val="36"/>
              </w:rPr>
            </w:pPr>
          </w:p>
        </w:tc>
        <w:tc>
          <w:tcPr>
            <w:tcW w:w="1532" w:type="dxa"/>
            <w:vAlign w:val="center"/>
          </w:tcPr>
          <w:p w:rsidR="00DB4BAD" w:rsidRPr="00AB5E07" w:rsidRDefault="00DB4BAD" w:rsidP="00AB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 10-11 лет</w:t>
            </w:r>
          </w:p>
          <w:p w:rsidR="00DB4BAD" w:rsidRPr="00AB5E07" w:rsidRDefault="00DB4BAD" w:rsidP="00AB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72" w:type="dxa"/>
            <w:vAlign w:val="center"/>
          </w:tcPr>
          <w:p w:rsidR="00DB4BAD" w:rsidRPr="00AB5E07" w:rsidRDefault="00DB4BAD" w:rsidP="00AB5E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Цель:</w:t>
            </w:r>
            <w:r w:rsidRPr="00AB5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DB4BAD" w:rsidRPr="00AB5E07" w:rsidRDefault="00DB4BAD" w:rsidP="00AB5E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эмоционального фона развития учащихся.</w:t>
            </w:r>
          </w:p>
          <w:p w:rsidR="00DB4BAD" w:rsidRPr="00AB5E07" w:rsidRDefault="00DB4BAD" w:rsidP="00AB5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5469" w:type="dxa"/>
            <w:vAlign w:val="center"/>
          </w:tcPr>
          <w:p w:rsidR="00DB4BAD" w:rsidRPr="00AB5E07" w:rsidRDefault="00DB4BAD" w:rsidP="00AB5E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Инструкция:</w:t>
            </w:r>
            <w:r w:rsidRPr="00AB5E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B5E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Перед тобой информационная карта, на которой </w:t>
            </w:r>
            <w:r w:rsidRPr="00AB5E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представлены наиболее типичные эмоциональные состояния человека</w:t>
            </w:r>
            <w:r w:rsidRPr="00AB5E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Рассмотри их. </w:t>
            </w:r>
          </w:p>
          <w:p w:rsidR="00DB4BAD" w:rsidRPr="00AB5E07" w:rsidRDefault="00DB4BAD" w:rsidP="00AB5E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Подумай, какие из них испытывал ты сам, в каких ситуациях  </w:t>
            </w: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</w:rPr>
              <w:t>(с младшими школьниками можно обговорить ситуации, в которых проявляются те или иные эмоции).</w:t>
            </w:r>
          </w:p>
          <w:p w:rsidR="00DB4BAD" w:rsidRPr="00AB5E07" w:rsidRDefault="00DB4BAD" w:rsidP="00AB5E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 теперь напиши на листе слово </w:t>
            </w:r>
            <w:r w:rsidRPr="00AB5E0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«школа»</w:t>
            </w:r>
            <w:r w:rsidRPr="00AB5E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выбери 2–3 эмоции, которые ты чаще всего испытываешь в школе, и нарисуй их.</w:t>
            </w:r>
          </w:p>
          <w:p w:rsidR="00DB4BAD" w:rsidRPr="00AB5E07" w:rsidRDefault="00DB4BAD" w:rsidP="00AB5E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Напиши слово </w:t>
            </w:r>
            <w:r w:rsidRPr="00AB5E0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«дом»</w:t>
            </w:r>
            <w:r w:rsidRPr="00AB5E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 сделай то же самое.</w:t>
            </w:r>
          </w:p>
          <w:p w:rsidR="00DB4BAD" w:rsidRPr="00AB5E07" w:rsidRDefault="00DB4BAD" w:rsidP="00AB5E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Напиши слово </w:t>
            </w:r>
            <w:r w:rsidRPr="00AB5E0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«одноклассники</w:t>
            </w:r>
            <w:r w:rsidRPr="00AB5E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(сверстники)». Как ты думаешь, какие эмоции испытывают чаще всего твои одноклассники (сверстники)? Выбери 2–3 эмоции и нарисуй их.</w:t>
            </w:r>
          </w:p>
          <w:p w:rsidR="00DB4BAD" w:rsidRPr="00AB5E07" w:rsidRDefault="00DB4BAD" w:rsidP="00AB5E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Напиши слово </w:t>
            </w:r>
            <w:r w:rsidRPr="00AB5E0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«учитель»,</w:t>
            </w:r>
            <w:r w:rsidRPr="00AB5E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выбери 2–3 эмоции, которые чаще всего испытывают учителя на уроках, и нарисуй их.</w:t>
            </w:r>
          </w:p>
          <w:p w:rsidR="00DB4BAD" w:rsidRPr="00AB5E07" w:rsidRDefault="00DB4BAD" w:rsidP="00AB5E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 теперь напиши слово </w:t>
            </w:r>
            <w:r w:rsidRPr="00AB5E0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«родители»</w:t>
            </w:r>
            <w:r w:rsidRPr="00AB5E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 нарисуй эмоциональные состояния, которые чаще всего испытывают родители.</w:t>
            </w:r>
          </w:p>
        </w:tc>
      </w:tr>
      <w:tr w:rsidR="000C122A" w:rsidRPr="00AB5E07" w:rsidTr="003F1099">
        <w:trPr>
          <w:trHeight w:val="1391"/>
        </w:trPr>
        <w:tc>
          <w:tcPr>
            <w:tcW w:w="549" w:type="dxa"/>
            <w:vAlign w:val="center"/>
          </w:tcPr>
          <w:p w:rsidR="000C122A" w:rsidRPr="00AB5E07" w:rsidRDefault="000C122A" w:rsidP="00AB5E07">
            <w:pPr>
              <w:pStyle w:val="a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0C122A" w:rsidRPr="00AB5E07" w:rsidRDefault="000C122A" w:rsidP="00AB5E07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proofErr w:type="spellStart"/>
            <w:r w:rsidRPr="00AB5E07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Опросник</w:t>
            </w:r>
            <w:proofErr w:type="spellEnd"/>
            <w:r w:rsidRPr="00AB5E07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 xml:space="preserve"> С.В. Левченко «Чувства в школе»</w:t>
            </w:r>
          </w:p>
          <w:p w:rsidR="000C122A" w:rsidRPr="00AB5E07" w:rsidRDefault="000C122A" w:rsidP="00AB5E07">
            <w:pPr>
              <w:pStyle w:val="11"/>
              <w:jc w:val="both"/>
              <w:rPr>
                <w:i/>
                <w:snapToGrid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0C122A" w:rsidRPr="00AB5E07" w:rsidRDefault="000C122A" w:rsidP="00AB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 10-11 лет</w:t>
            </w:r>
          </w:p>
          <w:p w:rsidR="000C122A" w:rsidRPr="00AB5E07" w:rsidRDefault="000C122A" w:rsidP="00AB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(4-11классы)</w:t>
            </w:r>
          </w:p>
        </w:tc>
        <w:tc>
          <w:tcPr>
            <w:tcW w:w="3772" w:type="dxa"/>
            <w:vAlign w:val="center"/>
          </w:tcPr>
          <w:p w:rsidR="000C122A" w:rsidRPr="00AB5E07" w:rsidRDefault="000C122A" w:rsidP="00AB5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Цель:</w:t>
            </w:r>
            <w:r w:rsidRPr="00AB5E07">
              <w:rPr>
                <w:rFonts w:ascii="Times New Roman" w:hAnsi="Times New Roman" w:cs="Times New Roman"/>
                <w:sz w:val="24"/>
                <w:szCs w:val="24"/>
              </w:rPr>
              <w:t> составить «эмоциональный портрет класса».</w:t>
            </w:r>
          </w:p>
          <w:p w:rsidR="000C122A" w:rsidRPr="00AB5E07" w:rsidRDefault="000C122A" w:rsidP="00AB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469" w:type="dxa"/>
            <w:vAlign w:val="center"/>
          </w:tcPr>
          <w:p w:rsidR="000C122A" w:rsidRPr="00AB5E07" w:rsidRDefault="000C122A" w:rsidP="00AB5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самочувствие  играет огромную роль в жизни человека: помогают познавать окружающий мир, общаться друг с другом, быть успешным в различных областях. </w:t>
            </w:r>
            <w:r w:rsidRPr="00AB5E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Положительный настрой – мощный </w:t>
            </w:r>
            <w:proofErr w:type="spellStart"/>
            <w:r w:rsidRPr="00AB5E07">
              <w:rPr>
                <w:rFonts w:ascii="Times New Roman" w:hAnsi="Times New Roman" w:cs="Times New Roman"/>
                <w:i/>
                <w:sz w:val="24"/>
                <w:szCs w:val="24"/>
              </w:rPr>
              <w:t>мотиватор</w:t>
            </w:r>
            <w:proofErr w:type="spellEnd"/>
            <w:r w:rsidRPr="00AB5E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деятельности:</w:t>
            </w:r>
            <w:r w:rsidRPr="00AB5E07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выполняется с особым энтузиазмом то, что привлекательно, приятно, насыщено радостью. Данная методика позволяет наглядно увидеть настрой класса, его «эмоциональный портрет.</w:t>
            </w:r>
          </w:p>
          <w:p w:rsidR="000C122A" w:rsidRPr="00AB5E07" w:rsidRDefault="000C122A" w:rsidP="00AB5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Инструкция:</w:t>
            </w:r>
            <w:r w:rsidRPr="00AB5E07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AB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Опросник</w:t>
            </w:r>
            <w:proofErr w:type="spellEnd"/>
            <w:r w:rsidRPr="00AB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содержит перечисление 16 чувств, из которых предлагается выбрать только 8 и отметить значком </w:t>
            </w:r>
            <w:r w:rsidRPr="00AB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«+»</w:t>
            </w:r>
            <w:r w:rsidRPr="00AB5E07">
              <w:rPr>
                <w:rFonts w:ascii="Times New Roman" w:hAnsi="Times New Roman" w:cs="Times New Roman"/>
                <w:sz w:val="24"/>
                <w:szCs w:val="24"/>
              </w:rPr>
              <w:t xml:space="preserve"> те, </w:t>
            </w:r>
            <w:r w:rsidRPr="00AB5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AB5E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которые ты наиболее часто испытываешь в школе»</w:t>
            </w:r>
            <w:r w:rsidRPr="00AB5E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C122A" w:rsidRPr="00AB5E07" w:rsidTr="003F1099">
        <w:trPr>
          <w:trHeight w:val="1778"/>
        </w:trPr>
        <w:tc>
          <w:tcPr>
            <w:tcW w:w="549" w:type="dxa"/>
            <w:vAlign w:val="center"/>
          </w:tcPr>
          <w:p w:rsidR="000C122A" w:rsidRPr="00AB5E07" w:rsidRDefault="000C122A" w:rsidP="00AB5E07">
            <w:pPr>
              <w:pStyle w:val="a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3F1099" w:rsidRPr="00AB5E07" w:rsidRDefault="003F1099" w:rsidP="00AB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 xml:space="preserve">Методика </w:t>
            </w:r>
          </w:p>
          <w:p w:rsidR="000C122A" w:rsidRPr="00AB5E07" w:rsidRDefault="000C122A" w:rsidP="00AB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«Цветные письма»</w:t>
            </w:r>
          </w:p>
          <w:p w:rsidR="000C122A" w:rsidRPr="00AB5E07" w:rsidRDefault="000C122A" w:rsidP="00AB5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32" w:type="dxa"/>
            <w:vAlign w:val="center"/>
          </w:tcPr>
          <w:p w:rsidR="000C122A" w:rsidRPr="00AB5E07" w:rsidRDefault="000C122A" w:rsidP="00AB5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 11-12 лет</w:t>
            </w:r>
          </w:p>
        </w:tc>
        <w:tc>
          <w:tcPr>
            <w:tcW w:w="3772" w:type="dxa"/>
            <w:vAlign w:val="center"/>
          </w:tcPr>
          <w:p w:rsidR="000C122A" w:rsidRPr="00AB5E07" w:rsidRDefault="000C122A" w:rsidP="00AB5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Цель  исследования:</w:t>
            </w:r>
          </w:p>
          <w:p w:rsidR="000C122A" w:rsidRPr="00AB5E07" w:rsidRDefault="000C122A" w:rsidP="00AB5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психологической комфортности учащихся на разных уроках.</w:t>
            </w:r>
          </w:p>
          <w:p w:rsidR="000C122A" w:rsidRPr="00AB5E07" w:rsidRDefault="000C122A" w:rsidP="00AB5E07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469" w:type="dxa"/>
            <w:vAlign w:val="center"/>
          </w:tcPr>
          <w:p w:rsidR="000C122A" w:rsidRPr="00AB5E07" w:rsidRDefault="000C122A" w:rsidP="00AB5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 исследования достаточно простой в применении.</w:t>
            </w: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C122A" w:rsidRPr="00AB5E07" w:rsidRDefault="000C122A" w:rsidP="00AB5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иметь бланк на каждого учащегося с отпечатанным перечнем предметов, изучаемых в  классе. В бланке каждому предмету соответствует пустой квадрат, который в соответствии с инструкцией необходимо раскрасить таким цветом, который определяет состояние учащегося на том или ином уроке. Проведению исследования предшествует ознакомление с инструкцией, которую зачитывает психолог.</w:t>
            </w:r>
          </w:p>
          <w:p w:rsidR="000C122A" w:rsidRPr="00AB5E07" w:rsidRDefault="000C122A" w:rsidP="00AB5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Инструкция:</w:t>
            </w: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«Закрась квадрат, соответствующий тому или иному предмету таким цветом, который определяет </w:t>
            </w:r>
            <w:r w:rsidRPr="00AB5E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твоё состояние на этом уроке.</w:t>
            </w: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</w:rPr>
              <w:t>Вам предложено 8</w:t>
            </w:r>
            <w:r w:rsidRPr="00AB5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цветов: красный, желтый, синий, зеленый, черный, серый, фиолетовый.</w:t>
            </w:r>
            <w:proofErr w:type="gramEnd"/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Вашим выбором один и тот же цвет можно выбирать несколько раз, какие-то цвета могут вообще не использоваться».</w:t>
            </w:r>
          </w:p>
        </w:tc>
      </w:tr>
      <w:tr w:rsidR="000C122A" w:rsidRPr="00AB5E07" w:rsidTr="003F1099">
        <w:trPr>
          <w:trHeight w:val="966"/>
        </w:trPr>
        <w:tc>
          <w:tcPr>
            <w:tcW w:w="549" w:type="dxa"/>
            <w:vAlign w:val="center"/>
          </w:tcPr>
          <w:p w:rsidR="000C122A" w:rsidRPr="00AB5E07" w:rsidRDefault="000C122A" w:rsidP="00AB5E07">
            <w:pPr>
              <w:pStyle w:val="a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0C122A" w:rsidRPr="00AB5E07" w:rsidRDefault="000C122A" w:rsidP="00AB5E07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color w:val="C00000"/>
              </w:rPr>
            </w:pPr>
            <w:r w:rsidRPr="00AB5E07">
              <w:rPr>
                <w:b/>
                <w:bCs/>
                <w:i/>
                <w:color w:val="C00000"/>
              </w:rPr>
              <w:t>Методика изучения удовлетворенности учащихся</w:t>
            </w:r>
          </w:p>
          <w:p w:rsidR="000C122A" w:rsidRPr="00AB5E07" w:rsidRDefault="000C122A" w:rsidP="00AB5E07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color w:val="C00000"/>
              </w:rPr>
            </w:pPr>
            <w:r w:rsidRPr="00AB5E07">
              <w:rPr>
                <w:b/>
                <w:bCs/>
                <w:i/>
                <w:color w:val="C00000"/>
              </w:rPr>
              <w:t>школьной жизнью</w:t>
            </w:r>
          </w:p>
          <w:p w:rsidR="000C122A" w:rsidRPr="00AB5E07" w:rsidRDefault="000C122A" w:rsidP="00AB5E07">
            <w:pPr>
              <w:pStyle w:val="a5"/>
              <w:spacing w:before="0" w:beforeAutospacing="0" w:after="0" w:afterAutospacing="0"/>
              <w:ind w:left="12"/>
              <w:jc w:val="center"/>
              <w:rPr>
                <w:bCs/>
              </w:rPr>
            </w:pPr>
            <w:r w:rsidRPr="00AB5E07">
              <w:rPr>
                <w:bCs/>
              </w:rPr>
              <w:lastRenderedPageBreak/>
              <w:t>(</w:t>
            </w:r>
            <w:proofErr w:type="gramStart"/>
            <w:r w:rsidRPr="00AB5E07">
              <w:rPr>
                <w:bCs/>
              </w:rPr>
              <w:t>разработана</w:t>
            </w:r>
            <w:proofErr w:type="gramEnd"/>
            <w:r w:rsidRPr="00AB5E07">
              <w:rPr>
                <w:bCs/>
              </w:rPr>
              <w:t xml:space="preserve"> доцентом А.А.Андреевым)</w:t>
            </w:r>
          </w:p>
        </w:tc>
        <w:tc>
          <w:tcPr>
            <w:tcW w:w="1532" w:type="dxa"/>
            <w:vAlign w:val="center"/>
          </w:tcPr>
          <w:p w:rsidR="000C122A" w:rsidRPr="00AB5E07" w:rsidRDefault="000C122A" w:rsidP="00AB5E07">
            <w:pPr>
              <w:spacing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с 11-12  лет</w:t>
            </w:r>
          </w:p>
        </w:tc>
        <w:tc>
          <w:tcPr>
            <w:tcW w:w="3772" w:type="dxa"/>
            <w:vAlign w:val="center"/>
          </w:tcPr>
          <w:p w:rsidR="000C122A" w:rsidRPr="00AB5E07" w:rsidRDefault="000C122A" w:rsidP="00AB5E07">
            <w:pPr>
              <w:pStyle w:val="a5"/>
              <w:spacing w:before="0" w:beforeAutospacing="0" w:after="0" w:afterAutospacing="0"/>
              <w:ind w:left="15" w:hanging="17"/>
              <w:outlineLvl w:val="0"/>
              <w:rPr>
                <w:bCs/>
              </w:rPr>
            </w:pPr>
            <w:r w:rsidRPr="00AB5E07">
              <w:rPr>
                <w:b/>
                <w:bCs/>
                <w:i/>
                <w:u w:val="single"/>
              </w:rPr>
              <w:t>Цель:</w:t>
            </w:r>
            <w:r w:rsidRPr="00AB5E07">
              <w:rPr>
                <w:bCs/>
              </w:rPr>
              <w:t xml:space="preserve"> определить степень удовлетворенности учащихся школьной жизнью.</w:t>
            </w:r>
          </w:p>
          <w:p w:rsidR="000C122A" w:rsidRPr="00AB5E07" w:rsidRDefault="000C122A" w:rsidP="00AB5E07">
            <w:pPr>
              <w:pStyle w:val="a5"/>
              <w:spacing w:before="0" w:beforeAutospacing="0" w:after="0" w:afterAutospacing="0"/>
              <w:ind w:left="15" w:hanging="17"/>
              <w:outlineLvl w:val="0"/>
              <w:rPr>
                <w:bCs/>
              </w:rPr>
            </w:pPr>
            <w:r w:rsidRPr="00AB5E07">
              <w:rPr>
                <w:bCs/>
              </w:rPr>
              <w:lastRenderedPageBreak/>
              <w:t xml:space="preserve">Ход проведения. </w:t>
            </w:r>
          </w:p>
          <w:p w:rsidR="000C122A" w:rsidRPr="00AB5E07" w:rsidRDefault="000C122A" w:rsidP="00AB5E07">
            <w:pPr>
              <w:spacing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469" w:type="dxa"/>
            <w:vAlign w:val="center"/>
          </w:tcPr>
          <w:p w:rsidR="000C122A" w:rsidRPr="00AB5E07" w:rsidRDefault="000C122A" w:rsidP="00AB5E0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E07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lastRenderedPageBreak/>
              <w:t>Инструкция:</w:t>
            </w:r>
            <w:r w:rsidRPr="00AB5E0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B5E07">
              <w:rPr>
                <w:rFonts w:ascii="Times New Roman" w:hAnsi="Times New Roman"/>
                <w:sz w:val="24"/>
                <w:szCs w:val="24"/>
              </w:rPr>
              <w:t>Учащимся предлагается прочитать (прослушать) 10 утверждений и оценить степень согласия с их содержанием по следующей шкале:</w:t>
            </w:r>
          </w:p>
          <w:p w:rsidR="000C122A" w:rsidRPr="00AB5E07" w:rsidRDefault="000C122A" w:rsidP="00AB5E07">
            <w:pPr>
              <w:pStyle w:val="af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E07">
              <w:rPr>
                <w:rFonts w:ascii="Times New Roman" w:hAnsi="Times New Roman"/>
                <w:sz w:val="24"/>
                <w:szCs w:val="24"/>
              </w:rPr>
              <w:lastRenderedPageBreak/>
              <w:t>4 – совершенно согласен;</w:t>
            </w:r>
          </w:p>
          <w:p w:rsidR="000C122A" w:rsidRPr="00AB5E07" w:rsidRDefault="000C122A" w:rsidP="00AB5E07">
            <w:pPr>
              <w:pStyle w:val="af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E07">
              <w:rPr>
                <w:rFonts w:ascii="Times New Roman" w:hAnsi="Times New Roman"/>
                <w:sz w:val="24"/>
                <w:szCs w:val="24"/>
              </w:rPr>
              <w:t>3 – согласен;</w:t>
            </w:r>
          </w:p>
          <w:p w:rsidR="000C122A" w:rsidRPr="00AB5E07" w:rsidRDefault="000C122A" w:rsidP="00AB5E07">
            <w:pPr>
              <w:pStyle w:val="af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E07">
              <w:rPr>
                <w:rFonts w:ascii="Times New Roman" w:hAnsi="Times New Roman"/>
                <w:sz w:val="24"/>
                <w:szCs w:val="24"/>
              </w:rPr>
              <w:t>2 – трудно сказать;</w:t>
            </w:r>
          </w:p>
          <w:p w:rsidR="000C122A" w:rsidRPr="00AB5E07" w:rsidRDefault="000C122A" w:rsidP="00AB5E07">
            <w:pPr>
              <w:pStyle w:val="af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E07">
              <w:rPr>
                <w:rFonts w:ascii="Times New Roman" w:hAnsi="Times New Roman"/>
                <w:sz w:val="24"/>
                <w:szCs w:val="24"/>
              </w:rPr>
              <w:t>1 – не согласен;</w:t>
            </w:r>
          </w:p>
          <w:p w:rsidR="000C122A" w:rsidRPr="00AB5E07" w:rsidRDefault="000C122A" w:rsidP="00AB5E07">
            <w:pPr>
              <w:pStyle w:val="af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E07">
              <w:rPr>
                <w:rFonts w:ascii="Times New Roman" w:hAnsi="Times New Roman"/>
                <w:sz w:val="24"/>
                <w:szCs w:val="24"/>
              </w:rPr>
              <w:t>0 – совершенно не согласен.</w:t>
            </w:r>
          </w:p>
        </w:tc>
      </w:tr>
      <w:tr w:rsidR="000C122A" w:rsidRPr="00AB5E07" w:rsidTr="003F1099">
        <w:trPr>
          <w:trHeight w:val="1778"/>
        </w:trPr>
        <w:tc>
          <w:tcPr>
            <w:tcW w:w="549" w:type="dxa"/>
            <w:vAlign w:val="center"/>
          </w:tcPr>
          <w:p w:rsidR="000C122A" w:rsidRPr="00AB5E07" w:rsidRDefault="000C122A" w:rsidP="00AB5E07">
            <w:pPr>
              <w:pStyle w:val="a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0C122A" w:rsidRPr="00AB5E07" w:rsidRDefault="000C122A" w:rsidP="00AB5E07">
            <w:pPr>
              <w:pStyle w:val="11"/>
              <w:rPr>
                <w:i/>
                <w:snapToGrid w:val="0"/>
                <w:color w:val="C00000"/>
                <w:sz w:val="24"/>
                <w:szCs w:val="24"/>
              </w:rPr>
            </w:pPr>
            <w:r w:rsidRPr="00AB5E07">
              <w:rPr>
                <w:i/>
                <w:snapToGrid w:val="0"/>
                <w:color w:val="C00000"/>
                <w:sz w:val="24"/>
                <w:szCs w:val="24"/>
              </w:rPr>
              <w:t xml:space="preserve">Методика диагностики уровня школьной тревожности </w:t>
            </w:r>
            <w:proofErr w:type="spellStart"/>
            <w:r w:rsidRPr="00AB5E07">
              <w:rPr>
                <w:i/>
                <w:snapToGrid w:val="0"/>
                <w:color w:val="C00000"/>
                <w:sz w:val="24"/>
                <w:szCs w:val="24"/>
              </w:rPr>
              <w:t>Филлипса</w:t>
            </w:r>
            <w:proofErr w:type="spellEnd"/>
          </w:p>
        </w:tc>
        <w:tc>
          <w:tcPr>
            <w:tcW w:w="1532" w:type="dxa"/>
            <w:vAlign w:val="center"/>
          </w:tcPr>
          <w:p w:rsidR="000C122A" w:rsidRPr="00AB5E07" w:rsidRDefault="000C122A" w:rsidP="00AB5E07">
            <w:pPr>
              <w:spacing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 10-11 лет</w:t>
            </w:r>
          </w:p>
        </w:tc>
        <w:tc>
          <w:tcPr>
            <w:tcW w:w="3772" w:type="dxa"/>
            <w:vAlign w:val="center"/>
          </w:tcPr>
          <w:p w:rsidR="000C122A" w:rsidRPr="00AB5E07" w:rsidRDefault="000C122A" w:rsidP="00AB5E07">
            <w:pPr>
              <w:spacing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u w:val="single"/>
              </w:rPr>
              <w:t>Цель:</w:t>
            </w:r>
            <w:r w:rsidRPr="00AB5E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изучение уровня и характера тревожности, связанной со школой у детей младшего и среднего школьного возраста (4-9 классы)</w:t>
            </w:r>
          </w:p>
        </w:tc>
        <w:tc>
          <w:tcPr>
            <w:tcW w:w="5469" w:type="dxa"/>
            <w:vAlign w:val="center"/>
          </w:tcPr>
          <w:p w:rsidR="000C122A" w:rsidRPr="00AB5E07" w:rsidRDefault="000C122A" w:rsidP="00AB5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>Тест состоит из 58 вопросов</w:t>
            </w: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которые могут зачитываться школьниками, а могут и предлагаться в письменном виде. На каждый вопрос требуется однозначно ответить «да» или «нет».</w:t>
            </w:r>
          </w:p>
          <w:p w:rsidR="000C122A" w:rsidRPr="00AB5E07" w:rsidRDefault="000C122A" w:rsidP="00AB5E07">
            <w:pPr>
              <w:spacing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bdr w:val="none" w:sz="0" w:space="0" w:color="auto" w:frame="1"/>
              </w:rPr>
              <w:t>Инструкция:</w:t>
            </w: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«Ребята, сейчас Вам будет предложен </w:t>
            </w:r>
            <w:proofErr w:type="spellStart"/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опросник</w:t>
            </w:r>
            <w:proofErr w:type="spellEnd"/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который состоит из вопросов о том, </w:t>
            </w:r>
            <w:r w:rsidRPr="00AB5E07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>как Вы себя чувствуете в школе</w:t>
            </w: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Старайтесь отвечать искренне и правдиво, здесь нет верных или неверных, хороших или плохих ответов. Над вопросами долго не задумывайтесь.</w:t>
            </w:r>
          </w:p>
        </w:tc>
      </w:tr>
      <w:tr w:rsidR="000C122A" w:rsidRPr="00AB5E07" w:rsidTr="003F1099">
        <w:trPr>
          <w:trHeight w:val="399"/>
        </w:trPr>
        <w:tc>
          <w:tcPr>
            <w:tcW w:w="549" w:type="dxa"/>
            <w:vAlign w:val="center"/>
          </w:tcPr>
          <w:p w:rsidR="000C122A" w:rsidRPr="00AB5E07" w:rsidRDefault="000C122A" w:rsidP="00AB5E07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0C122A" w:rsidRPr="00AB5E07" w:rsidRDefault="000C122A" w:rsidP="00AB5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AB5E0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Методика </w:t>
            </w:r>
          </w:p>
          <w:p w:rsidR="000C122A" w:rsidRPr="00AB5E07" w:rsidRDefault="000C122A" w:rsidP="00AB5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AB5E0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Ч.Д. </w:t>
            </w:r>
            <w:proofErr w:type="spellStart"/>
            <w:r w:rsidRPr="00AB5E0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Спилбергера</w:t>
            </w:r>
            <w:proofErr w:type="spellEnd"/>
          </w:p>
          <w:p w:rsidR="000C122A" w:rsidRPr="00AB5E07" w:rsidRDefault="000C122A" w:rsidP="00AB5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AB5E0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на выявление личностной и ситуативной тревожности</w:t>
            </w:r>
          </w:p>
          <w:p w:rsidR="000C122A" w:rsidRPr="00AB5E07" w:rsidRDefault="000C122A" w:rsidP="00AB5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B5E07">
              <w:rPr>
                <w:rFonts w:ascii="Times New Roman" w:hAnsi="Times New Roman" w:cs="Times New Roman"/>
                <w:sz w:val="24"/>
                <w:szCs w:val="24"/>
              </w:rPr>
              <w:t>адаптирована</w:t>
            </w:r>
            <w:proofErr w:type="gramEnd"/>
            <w:r w:rsidRPr="00AB5E07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язык Ю.Л.Ханиным)</w:t>
            </w:r>
          </w:p>
          <w:p w:rsidR="000C122A" w:rsidRPr="00AB5E07" w:rsidRDefault="000C122A" w:rsidP="00AB5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32" w:type="dxa"/>
            <w:vAlign w:val="center"/>
          </w:tcPr>
          <w:p w:rsidR="000C122A" w:rsidRPr="00AB5E07" w:rsidRDefault="000C122A" w:rsidP="00AB5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 11-12  лет</w:t>
            </w:r>
          </w:p>
        </w:tc>
        <w:tc>
          <w:tcPr>
            <w:tcW w:w="3772" w:type="dxa"/>
            <w:vAlign w:val="center"/>
          </w:tcPr>
          <w:p w:rsidR="000C122A" w:rsidRPr="00AB5E07" w:rsidRDefault="000C122A" w:rsidP="00AB5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u w:val="single"/>
              </w:rPr>
              <w:t>Цель:</w:t>
            </w:r>
            <w:r w:rsidRPr="00AB5E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исследования уровня </w:t>
            </w:r>
            <w:proofErr w:type="spellStart"/>
            <w:proofErr w:type="gramStart"/>
            <w:r w:rsidRPr="00AB5E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уровня</w:t>
            </w:r>
            <w:proofErr w:type="spellEnd"/>
            <w:proofErr w:type="gramEnd"/>
            <w:r w:rsidRPr="00AB5E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ситуативной и личностной тревожности ребенка</w:t>
            </w:r>
          </w:p>
        </w:tc>
        <w:tc>
          <w:tcPr>
            <w:tcW w:w="5469" w:type="dxa"/>
            <w:vAlign w:val="center"/>
          </w:tcPr>
          <w:p w:rsidR="000C122A" w:rsidRPr="00AB5E07" w:rsidRDefault="000C122A" w:rsidP="00AB5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методике </w:t>
            </w:r>
            <w:proofErr w:type="spellStart"/>
            <w:r w:rsidRPr="00AB5E07">
              <w:rPr>
                <w:rFonts w:ascii="Times New Roman" w:hAnsi="Times New Roman" w:cs="Times New Roman"/>
                <w:sz w:val="24"/>
                <w:szCs w:val="24"/>
              </w:rPr>
              <w:t>Спилбергера</w:t>
            </w:r>
            <w:proofErr w:type="spellEnd"/>
            <w:r w:rsidRPr="00AB5E07">
              <w:rPr>
                <w:rFonts w:ascii="Times New Roman" w:hAnsi="Times New Roman" w:cs="Times New Roman"/>
                <w:sz w:val="24"/>
                <w:szCs w:val="24"/>
              </w:rPr>
              <w:t xml:space="preserve"> - Ханина проводится с применением двух бланков по 20 </w:t>
            </w:r>
            <w:proofErr w:type="spellStart"/>
            <w:r w:rsidRPr="00AB5E07">
              <w:rPr>
                <w:rFonts w:ascii="Times New Roman" w:hAnsi="Times New Roman" w:cs="Times New Roman"/>
                <w:sz w:val="24"/>
                <w:szCs w:val="24"/>
              </w:rPr>
              <w:t>вопросов-раасуждений</w:t>
            </w:r>
            <w:proofErr w:type="spellEnd"/>
            <w:r w:rsidRPr="00AB5E07">
              <w:rPr>
                <w:rFonts w:ascii="Times New Roman" w:hAnsi="Times New Roman" w:cs="Times New Roman"/>
                <w:sz w:val="24"/>
                <w:szCs w:val="24"/>
              </w:rPr>
              <w:t>: один бланк для измерения показателей ситуативной тревожности, а второй – для измерения уровня личностной тревожности.</w:t>
            </w:r>
          </w:p>
          <w:p w:rsidR="000C122A" w:rsidRPr="00AB5E07" w:rsidRDefault="000C122A" w:rsidP="00AB5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hAnsi="Times New Roman" w:cs="Times New Roman"/>
                <w:sz w:val="24"/>
                <w:szCs w:val="24"/>
              </w:rPr>
              <w:t>Исследование может проводиться индивидуально или в группе.</w:t>
            </w:r>
          </w:p>
          <w:p w:rsidR="000C122A" w:rsidRPr="00AB5E07" w:rsidRDefault="000C122A" w:rsidP="00AB5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E0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Инструкция:</w:t>
            </w:r>
            <w:r w:rsidRPr="00AB5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5E07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каждое </w:t>
            </w:r>
            <w:proofErr w:type="gramStart"/>
            <w:r w:rsidRPr="00AB5E0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AB5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5E07">
              <w:rPr>
                <w:rFonts w:ascii="Times New Roman" w:hAnsi="Times New Roman" w:cs="Times New Roman"/>
                <w:sz w:val="24"/>
                <w:szCs w:val="24"/>
              </w:rPr>
              <w:t>приведённый</w:t>
            </w:r>
            <w:proofErr w:type="gramEnd"/>
            <w:r w:rsidRPr="00AB5E0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и зачеркните цифру в соответствующей графе справа в зависимости от того, как вы себя чувствуете в данный момент. Над вопросами долго не задумывайтесь, поскольку правильных и неправильных ответов нет.</w:t>
            </w:r>
          </w:p>
        </w:tc>
      </w:tr>
      <w:tr w:rsidR="000C122A" w:rsidRPr="00AB5E07" w:rsidTr="003F1099">
        <w:trPr>
          <w:trHeight w:val="1778"/>
        </w:trPr>
        <w:tc>
          <w:tcPr>
            <w:tcW w:w="549" w:type="dxa"/>
            <w:vAlign w:val="center"/>
          </w:tcPr>
          <w:p w:rsidR="000C122A" w:rsidRPr="00AB5E07" w:rsidRDefault="000C122A" w:rsidP="00AB5E07">
            <w:pPr>
              <w:pStyle w:val="a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0C122A" w:rsidRPr="00AB5E07" w:rsidRDefault="000C122A" w:rsidP="00AB5E07">
            <w:pPr>
              <w:pStyle w:val="a5"/>
              <w:spacing w:before="0" w:beforeAutospacing="0" w:after="0" w:afterAutospacing="0"/>
              <w:jc w:val="center"/>
              <w:rPr>
                <w:rStyle w:val="style2"/>
                <w:b/>
                <w:i/>
                <w:color w:val="C00000"/>
              </w:rPr>
            </w:pPr>
            <w:r w:rsidRPr="00AB5E07">
              <w:rPr>
                <w:rStyle w:val="style2"/>
                <w:b/>
                <w:i/>
                <w:color w:val="C00000"/>
              </w:rPr>
              <w:t xml:space="preserve">Методика САН </w:t>
            </w:r>
          </w:p>
          <w:p w:rsidR="000C122A" w:rsidRPr="00AB5E07" w:rsidRDefault="000C122A" w:rsidP="00AB5E07">
            <w:pPr>
              <w:pStyle w:val="a5"/>
              <w:spacing w:before="0" w:beforeAutospacing="0" w:after="0" w:afterAutospacing="0"/>
              <w:jc w:val="center"/>
              <w:rPr>
                <w:b/>
                <w:i/>
                <w:color w:val="C00000"/>
              </w:rPr>
            </w:pPr>
            <w:r w:rsidRPr="00AB5E07">
              <w:rPr>
                <w:rStyle w:val="style2"/>
                <w:b/>
                <w:i/>
                <w:color w:val="C00000"/>
              </w:rPr>
              <w:t>(метод</w:t>
            </w:r>
            <w:r w:rsidR="003F1099" w:rsidRPr="00AB5E07">
              <w:rPr>
                <w:rStyle w:val="style2"/>
                <w:b/>
                <w:i/>
                <w:color w:val="C00000"/>
              </w:rPr>
              <w:t xml:space="preserve">ика и диагностика самочувствия, </w:t>
            </w:r>
            <w:r w:rsidRPr="00AB5E07">
              <w:rPr>
                <w:rStyle w:val="style2"/>
                <w:b/>
                <w:i/>
                <w:color w:val="C00000"/>
              </w:rPr>
              <w:t xml:space="preserve">активности и настроения) </w:t>
            </w:r>
          </w:p>
          <w:p w:rsidR="000C122A" w:rsidRPr="00AB5E07" w:rsidRDefault="000C122A" w:rsidP="00AB5E07">
            <w:pPr>
              <w:spacing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32" w:type="dxa"/>
            <w:vAlign w:val="center"/>
          </w:tcPr>
          <w:p w:rsidR="000C122A" w:rsidRPr="00AB5E07" w:rsidRDefault="000C122A" w:rsidP="00AB5E07">
            <w:pPr>
              <w:spacing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 14-15  лет</w:t>
            </w:r>
          </w:p>
        </w:tc>
        <w:tc>
          <w:tcPr>
            <w:tcW w:w="3772" w:type="dxa"/>
            <w:vAlign w:val="center"/>
          </w:tcPr>
          <w:p w:rsidR="000C122A" w:rsidRPr="00AB5E07" w:rsidRDefault="000C122A" w:rsidP="00AB5E07">
            <w:pPr>
              <w:pStyle w:val="myindent"/>
              <w:jc w:val="both"/>
            </w:pPr>
            <w:r w:rsidRPr="00AB5E07">
              <w:rPr>
                <w:rStyle w:val="a7"/>
                <w:i/>
                <w:u w:val="single"/>
              </w:rPr>
              <w:t>Цель</w:t>
            </w:r>
            <w:r w:rsidRPr="00AB5E07">
              <w:rPr>
                <w:i/>
              </w:rPr>
              <w:t>:</w:t>
            </w:r>
            <w:r w:rsidRPr="00AB5E07">
              <w:t xml:space="preserve"> Экспресс-оценка самочувствия, активности и настроения.</w:t>
            </w:r>
          </w:p>
          <w:p w:rsidR="000C122A" w:rsidRPr="00AB5E07" w:rsidRDefault="000C122A" w:rsidP="00AB5E07">
            <w:pPr>
              <w:spacing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469" w:type="dxa"/>
            <w:vAlign w:val="center"/>
          </w:tcPr>
          <w:p w:rsidR="000C122A" w:rsidRPr="00AB5E07" w:rsidRDefault="000C122A" w:rsidP="00AB5E07">
            <w:pPr>
              <w:pStyle w:val="myindent"/>
              <w:spacing w:before="0" w:beforeAutospacing="0" w:after="0" w:afterAutospacing="0"/>
              <w:jc w:val="both"/>
            </w:pPr>
            <w:r w:rsidRPr="00AB5E07">
              <w:rPr>
                <w:rStyle w:val="a7"/>
              </w:rPr>
              <w:t>Описание методики САН</w:t>
            </w:r>
            <w:r w:rsidRPr="00AB5E07">
              <w:t xml:space="preserve">. </w:t>
            </w:r>
            <w:proofErr w:type="spellStart"/>
            <w:r w:rsidRPr="00AB5E07">
              <w:t>Опросник</w:t>
            </w:r>
            <w:proofErr w:type="spellEnd"/>
            <w:r w:rsidRPr="00AB5E07">
              <w:t xml:space="preserve"> состоит из 30 пар противоположных характеристик, по которым испытуемого просят оценить свое состояние. Каждая пара представляет собой шкалу, на которой испытуемый отмечает степень выраженности той или иной характеристики своего состояния.</w:t>
            </w:r>
          </w:p>
          <w:p w:rsidR="000C122A" w:rsidRPr="00AB5E07" w:rsidRDefault="000C122A" w:rsidP="00AB5E07">
            <w:pPr>
              <w:pStyle w:val="myindent"/>
              <w:spacing w:before="0" w:beforeAutospacing="0" w:after="0" w:afterAutospacing="0"/>
              <w:jc w:val="both"/>
            </w:pPr>
            <w:r w:rsidRPr="00AB5E07">
              <w:rPr>
                <w:rStyle w:val="a7"/>
                <w:i/>
                <w:u w:val="single"/>
              </w:rPr>
              <w:t>Инструкция методики САН</w:t>
            </w:r>
            <w:r w:rsidRPr="00AB5E07">
              <w:rPr>
                <w:i/>
                <w:u w:val="single"/>
              </w:rPr>
              <w:t>.</w:t>
            </w:r>
            <w:r w:rsidRPr="00AB5E07">
              <w:t xml:space="preserve"> Вам предлагается описать свое состояние в данный момент с помощью таблицы, состоящей из 30 пар полярных признаков. Вы должны в каждой паре выбрать ту характеристику, которая наиболее точно описывает Ваше состояние, и отметить цифру, которая соответствует степени выраженности данной характеристики.</w:t>
            </w:r>
          </w:p>
          <w:p w:rsidR="000C122A" w:rsidRPr="00AB5E07" w:rsidRDefault="000C122A" w:rsidP="00AB5E07">
            <w:pPr>
              <w:spacing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0C122A" w:rsidRPr="00AB5E07" w:rsidTr="003F1099">
        <w:trPr>
          <w:trHeight w:val="1778"/>
        </w:trPr>
        <w:tc>
          <w:tcPr>
            <w:tcW w:w="549" w:type="dxa"/>
            <w:vAlign w:val="center"/>
          </w:tcPr>
          <w:p w:rsidR="000C122A" w:rsidRPr="00AB5E07" w:rsidRDefault="000C122A" w:rsidP="00AB5E07">
            <w:pPr>
              <w:pStyle w:val="a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0C122A" w:rsidRPr="00AB5E07" w:rsidRDefault="000C122A" w:rsidP="00AB5E07">
            <w:pPr>
              <w:pStyle w:val="a5"/>
              <w:spacing w:before="0" w:beforeAutospacing="0" w:after="0" w:afterAutospacing="0"/>
              <w:jc w:val="center"/>
              <w:rPr>
                <w:rStyle w:val="style2"/>
                <w:b/>
                <w:i/>
                <w:color w:val="C00000"/>
              </w:rPr>
            </w:pPr>
            <w:r w:rsidRPr="00AB5E07">
              <w:rPr>
                <w:rStyle w:val="style2"/>
                <w:b/>
                <w:i/>
                <w:color w:val="C00000"/>
              </w:rPr>
              <w:t>Методика</w:t>
            </w:r>
            <w:r w:rsidR="000743F4" w:rsidRPr="00AB5E07">
              <w:rPr>
                <w:rStyle w:val="style2"/>
                <w:b/>
                <w:i/>
                <w:color w:val="C00000"/>
              </w:rPr>
              <w:t xml:space="preserve"> исследования </w:t>
            </w:r>
            <w:proofErr w:type="spellStart"/>
            <w:r w:rsidR="000743F4" w:rsidRPr="00AB5E07">
              <w:rPr>
                <w:rStyle w:val="style2"/>
                <w:b/>
                <w:i/>
                <w:color w:val="C00000"/>
              </w:rPr>
              <w:t>самоотношения</w:t>
            </w:r>
            <w:proofErr w:type="spellEnd"/>
            <w:r w:rsidR="000743F4" w:rsidRPr="00AB5E07">
              <w:rPr>
                <w:rStyle w:val="style2"/>
                <w:b/>
                <w:i/>
                <w:color w:val="C00000"/>
              </w:rPr>
              <w:t xml:space="preserve"> (</w:t>
            </w:r>
            <w:proofErr w:type="gramStart"/>
            <w:r w:rsidR="000743F4" w:rsidRPr="00AB5E07">
              <w:rPr>
                <w:rStyle w:val="style2"/>
                <w:b/>
                <w:i/>
                <w:color w:val="C00000"/>
              </w:rPr>
              <w:t>М</w:t>
            </w:r>
            <w:proofErr w:type="gramEnd"/>
            <w:r w:rsidR="000743F4" w:rsidRPr="00AB5E07">
              <w:rPr>
                <w:rStyle w:val="style2"/>
                <w:b/>
                <w:i/>
                <w:color w:val="C00000"/>
                <w:lang w:val="en-US"/>
              </w:rPr>
              <w:t>IS</w:t>
            </w:r>
            <w:r w:rsidRPr="00AB5E07">
              <w:rPr>
                <w:rStyle w:val="style2"/>
                <w:b/>
                <w:i/>
                <w:color w:val="C00000"/>
              </w:rPr>
              <w:t>)</w:t>
            </w:r>
          </w:p>
          <w:p w:rsidR="000C122A" w:rsidRPr="00AB5E07" w:rsidRDefault="000C122A" w:rsidP="00AB5E07">
            <w:pPr>
              <w:spacing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32" w:type="dxa"/>
            <w:vAlign w:val="center"/>
          </w:tcPr>
          <w:p w:rsidR="000C122A" w:rsidRPr="00AB5E07" w:rsidRDefault="00476574" w:rsidP="00AB5E07">
            <w:pPr>
              <w:spacing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 13-14</w:t>
            </w:r>
            <w:r w:rsidR="000C122A"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лет</w:t>
            </w:r>
          </w:p>
        </w:tc>
        <w:tc>
          <w:tcPr>
            <w:tcW w:w="3772" w:type="dxa"/>
            <w:vAlign w:val="center"/>
          </w:tcPr>
          <w:p w:rsidR="000C122A" w:rsidRPr="00AB5E07" w:rsidRDefault="000C122A" w:rsidP="00AB5E07">
            <w:pPr>
              <w:spacing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Style w:val="a7"/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</w:t>
            </w:r>
            <w:r w:rsidRPr="00AB5E0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AB5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3F4" w:rsidRPr="00AB5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gramStart"/>
            <w:r w:rsidR="000743F4" w:rsidRPr="00AB5E0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0743F4" w:rsidRPr="00AB5E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предназначена для  изучения представлений учащегося о самом себе.  </w:t>
            </w:r>
          </w:p>
        </w:tc>
        <w:tc>
          <w:tcPr>
            <w:tcW w:w="5469" w:type="dxa"/>
            <w:vAlign w:val="center"/>
          </w:tcPr>
          <w:p w:rsidR="000C122A" w:rsidRPr="00AB5E07" w:rsidRDefault="000C122A" w:rsidP="00AB5E07">
            <w:pPr>
              <w:pStyle w:val="af1"/>
              <w:ind w:firstLine="0"/>
              <w:jc w:val="left"/>
              <w:rPr>
                <w:i/>
                <w:spacing w:val="0"/>
                <w:sz w:val="24"/>
                <w:szCs w:val="24"/>
              </w:rPr>
            </w:pPr>
            <w:r w:rsidRPr="00AB5E07">
              <w:rPr>
                <w:i/>
                <w:spacing w:val="0"/>
                <w:sz w:val="24"/>
                <w:szCs w:val="24"/>
                <w:u w:val="single"/>
              </w:rPr>
              <w:t>Инструкция для учащегося</w:t>
            </w:r>
            <w:r w:rsidRPr="00AB5E07">
              <w:rPr>
                <w:i/>
                <w:spacing w:val="0"/>
                <w:sz w:val="24"/>
                <w:szCs w:val="24"/>
              </w:rPr>
              <w:t>.</w:t>
            </w:r>
          </w:p>
          <w:p w:rsidR="000C122A" w:rsidRPr="00AB5E07" w:rsidRDefault="000C122A" w:rsidP="00AB5E07">
            <w:pPr>
              <w:pStyle w:val="af1"/>
              <w:ind w:firstLine="0"/>
              <w:jc w:val="both"/>
              <w:rPr>
                <w:b w:val="0"/>
                <w:spacing w:val="0"/>
                <w:sz w:val="24"/>
                <w:szCs w:val="24"/>
              </w:rPr>
            </w:pPr>
            <w:r w:rsidRPr="00AB5E07">
              <w:rPr>
                <w:b w:val="0"/>
                <w:spacing w:val="0"/>
                <w:sz w:val="24"/>
                <w:szCs w:val="24"/>
              </w:rPr>
              <w:t>Вам предлагается выполнить следующее задание, в котором содержится 110 вопросов в форме возможных утверждений об особенностях Вашего характера, привычках, интересах и т.д. На эти вопросы не может быть «хороших» или «плохих» ответов, т.к. каждый человек имеет право на свою собственную точку зрения. Для того</w:t>
            </w:r>
            <w:proofErr w:type="gramStart"/>
            <w:r w:rsidRPr="00AB5E07">
              <w:rPr>
                <w:b w:val="0"/>
                <w:spacing w:val="0"/>
                <w:sz w:val="24"/>
                <w:szCs w:val="24"/>
              </w:rPr>
              <w:t>,</w:t>
            </w:r>
            <w:proofErr w:type="gramEnd"/>
            <w:r w:rsidRPr="00AB5E07">
              <w:rPr>
                <w:b w:val="0"/>
                <w:spacing w:val="0"/>
                <w:sz w:val="24"/>
                <w:szCs w:val="24"/>
              </w:rPr>
              <w:t xml:space="preserve"> чтобы полученные на основании Ваших ответов результаты оказались наиболее информативными и плодотворными для конкретизации собственного представления о себе, Вам нужно постараться выбрать наиболее точные и достоверные ответы «согласен – не согласен»,   которые будут фиксироваться  вами в соответствующих позициях бланка. </w:t>
            </w:r>
          </w:p>
        </w:tc>
      </w:tr>
      <w:tr w:rsidR="00476574" w:rsidRPr="00AB5E07" w:rsidTr="00A07BDB">
        <w:trPr>
          <w:trHeight w:val="1530"/>
        </w:trPr>
        <w:tc>
          <w:tcPr>
            <w:tcW w:w="549" w:type="dxa"/>
            <w:vAlign w:val="center"/>
          </w:tcPr>
          <w:p w:rsidR="00476574" w:rsidRPr="00AB5E07" w:rsidRDefault="00476574" w:rsidP="00AB5E07">
            <w:pPr>
              <w:pStyle w:val="a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476574" w:rsidRPr="00476574" w:rsidRDefault="00476574" w:rsidP="00201C94">
            <w:pPr>
              <w:pStyle w:val="FR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Опросник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агрессивности 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Басса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</w:t>
            </w:r>
            <w:r w:rsidRPr="0047657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арки</w:t>
            </w:r>
            <w:proofErr w:type="spellEnd"/>
          </w:p>
          <w:p w:rsidR="00476574" w:rsidRPr="00AB5E07" w:rsidRDefault="00476574" w:rsidP="0020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32" w:type="dxa"/>
            <w:vAlign w:val="center"/>
          </w:tcPr>
          <w:p w:rsidR="00476574" w:rsidRPr="00AB5E07" w:rsidRDefault="00476574" w:rsidP="00201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 14-15 лет</w:t>
            </w:r>
          </w:p>
        </w:tc>
        <w:tc>
          <w:tcPr>
            <w:tcW w:w="3772" w:type="dxa"/>
            <w:vAlign w:val="center"/>
          </w:tcPr>
          <w:p w:rsidR="00476574" w:rsidRPr="00AB5E07" w:rsidRDefault="006211CD" w:rsidP="00201C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E0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6211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изучение состояния агрессии у подростков</w:t>
            </w:r>
          </w:p>
        </w:tc>
        <w:tc>
          <w:tcPr>
            <w:tcW w:w="5469" w:type="dxa"/>
            <w:vAlign w:val="center"/>
          </w:tcPr>
          <w:p w:rsidR="00476574" w:rsidRPr="00476574" w:rsidRDefault="00476574" w:rsidP="00201C94">
            <w:pPr>
              <w:pStyle w:val="af3"/>
              <w:rPr>
                <w:b/>
                <w:bCs/>
                <w:i/>
                <w:sz w:val="24"/>
                <w:szCs w:val="24"/>
                <w:u w:val="single"/>
              </w:rPr>
            </w:pPr>
            <w:r w:rsidRPr="00476574">
              <w:rPr>
                <w:b/>
                <w:bCs/>
                <w:i/>
                <w:sz w:val="24"/>
                <w:szCs w:val="24"/>
                <w:u w:val="single"/>
              </w:rPr>
              <w:t>Инструкция.</w:t>
            </w:r>
          </w:p>
          <w:p w:rsidR="00476574" w:rsidRPr="00A07BDB" w:rsidRDefault="00476574" w:rsidP="00A07BDB">
            <w:pPr>
              <w:pStyle w:val="af3"/>
              <w:jc w:val="both"/>
              <w:rPr>
                <w:sz w:val="24"/>
                <w:szCs w:val="24"/>
              </w:rPr>
            </w:pPr>
            <w:r w:rsidRPr="00476574">
              <w:rPr>
                <w:bCs/>
                <w:sz w:val="24"/>
                <w:szCs w:val="24"/>
              </w:rPr>
              <w:t>От</w:t>
            </w:r>
            <w:r w:rsidRPr="00476574">
              <w:rPr>
                <w:sz w:val="24"/>
                <w:szCs w:val="24"/>
              </w:rPr>
              <w:t xml:space="preserve">вечайте «да» если вы согласны с утверждением, и «нет» - если не согласны. Старайтесь долго над вопросами не раздумывать. </w:t>
            </w:r>
          </w:p>
        </w:tc>
      </w:tr>
      <w:tr w:rsidR="00476574" w:rsidRPr="00AB5E07" w:rsidTr="00A07BDB">
        <w:trPr>
          <w:trHeight w:val="1681"/>
        </w:trPr>
        <w:tc>
          <w:tcPr>
            <w:tcW w:w="549" w:type="dxa"/>
            <w:vAlign w:val="center"/>
          </w:tcPr>
          <w:p w:rsidR="00476574" w:rsidRPr="00AB5E07" w:rsidRDefault="00476574" w:rsidP="00AB5E07">
            <w:pPr>
              <w:pStyle w:val="a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2" w:type="dxa"/>
            <w:vAlign w:val="center"/>
          </w:tcPr>
          <w:p w:rsidR="00476574" w:rsidRPr="00AB5E07" w:rsidRDefault="00476574" w:rsidP="001A6FBD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AB5E0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Диагностика личностной агрессивности и конфликтности</w:t>
            </w:r>
          </w:p>
          <w:p w:rsidR="00476574" w:rsidRPr="00AB5E07" w:rsidRDefault="00476574" w:rsidP="001A6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(Е.П. </w:t>
            </w:r>
            <w:proofErr w:type="spellStart"/>
            <w:r w:rsidRPr="00AB5E0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Иильин</w:t>
            </w:r>
            <w:proofErr w:type="spellEnd"/>
            <w:r w:rsidRPr="00AB5E0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, П.А. Ковалев)</w:t>
            </w:r>
          </w:p>
        </w:tc>
        <w:tc>
          <w:tcPr>
            <w:tcW w:w="1532" w:type="dxa"/>
            <w:vAlign w:val="center"/>
          </w:tcPr>
          <w:p w:rsidR="00476574" w:rsidRPr="00AB5E07" w:rsidRDefault="00476574" w:rsidP="001A6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E0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 14-15 лет</w:t>
            </w:r>
          </w:p>
        </w:tc>
        <w:tc>
          <w:tcPr>
            <w:tcW w:w="3772" w:type="dxa"/>
            <w:vAlign w:val="center"/>
          </w:tcPr>
          <w:p w:rsidR="00476574" w:rsidRPr="00AB5E07" w:rsidRDefault="00476574" w:rsidP="001A6F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E07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Цель</w:t>
            </w:r>
            <w:r w:rsidR="006211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AB5E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B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предназначена для выявления в качестве личностной характеристики склонности субъекта к конфликт</w:t>
            </w:r>
            <w:r w:rsidRPr="00AB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ности и агрессивности </w:t>
            </w:r>
          </w:p>
        </w:tc>
        <w:tc>
          <w:tcPr>
            <w:tcW w:w="5469" w:type="dxa"/>
            <w:vAlign w:val="center"/>
          </w:tcPr>
          <w:p w:rsidR="00476574" w:rsidRPr="00AB5E07" w:rsidRDefault="00476574" w:rsidP="001A6F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5E0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Инструкция:</w:t>
            </w:r>
            <w:r w:rsidRPr="00AB5E0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AB5E0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вам предлагается ряд утверждений. При согласии с утверждением в бланке ответов в соответствующем квадратике поставьте знак «+» («да»), при несогласии – знак </w:t>
            </w:r>
            <w:r w:rsidRPr="00AB5E0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proofErr w:type="gramStart"/>
            <w:r w:rsidRPr="00AB5E0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-»</w:t>
            </w:r>
            <w:proofErr w:type="gramEnd"/>
            <w:r w:rsidRPr="00AB5E0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AB5E0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(«нет»)</w:t>
            </w:r>
          </w:p>
        </w:tc>
      </w:tr>
    </w:tbl>
    <w:p w:rsidR="00E44D11" w:rsidRPr="00AB5E07" w:rsidRDefault="00E44D11" w:rsidP="00AB5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DEE" w:rsidRPr="00AB5E07" w:rsidRDefault="00E44D11" w:rsidP="00AB5E0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B5E07">
        <w:rPr>
          <w:rFonts w:ascii="Times New Roman" w:hAnsi="Times New Roman" w:cs="Times New Roman"/>
          <w:b/>
          <w:color w:val="000099"/>
          <w:sz w:val="20"/>
          <w:szCs w:val="24"/>
        </w:rPr>
        <w:t>ВЫВОД:</w:t>
      </w:r>
      <w:r w:rsidRPr="00AB5E07">
        <w:rPr>
          <w:rFonts w:ascii="Times New Roman" w:hAnsi="Times New Roman" w:cs="Times New Roman"/>
          <w:sz w:val="20"/>
          <w:szCs w:val="24"/>
        </w:rPr>
        <w:t xml:space="preserve">  </w:t>
      </w:r>
    </w:p>
    <w:p w:rsidR="006132F6" w:rsidRPr="00AB5E07" w:rsidRDefault="006132F6" w:rsidP="00AB5E07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 xml:space="preserve">Проблема эмоциональных нарушений и их коррекции принадлежит к числу наиболее важных в детской психологии. </w:t>
      </w:r>
    </w:p>
    <w:p w:rsidR="006132F6" w:rsidRPr="00AB5E07" w:rsidRDefault="006132F6" w:rsidP="00AB5E07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>Спектр эмоциональных нарушений в подростковом возрасте чрезвычайно велик. Это могут быть расстройства настроения, расстройства поведения, нарушения психомоторики.</w:t>
      </w:r>
    </w:p>
    <w:p w:rsidR="005B7316" w:rsidRPr="00AB5E07" w:rsidRDefault="006132F6" w:rsidP="00AB5E07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>Существуют различные методы диагностирования</w:t>
      </w:r>
      <w:r w:rsidR="005B7316" w:rsidRPr="00AB5E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7316" w:rsidRPr="00AB5E07">
        <w:rPr>
          <w:rFonts w:ascii="Times New Roman" w:hAnsi="Times New Roman"/>
          <w:sz w:val="24"/>
          <w:szCs w:val="24"/>
        </w:rPr>
        <w:t>психоэмоциональных</w:t>
      </w:r>
      <w:proofErr w:type="spellEnd"/>
      <w:r w:rsidR="005B7316" w:rsidRPr="00AB5E07">
        <w:rPr>
          <w:rFonts w:ascii="Times New Roman" w:hAnsi="Times New Roman"/>
          <w:sz w:val="24"/>
          <w:szCs w:val="24"/>
        </w:rPr>
        <w:t xml:space="preserve"> </w:t>
      </w:r>
      <w:r w:rsidR="0061196D">
        <w:rPr>
          <w:rFonts w:ascii="Times New Roman" w:hAnsi="Times New Roman"/>
          <w:sz w:val="24"/>
          <w:szCs w:val="24"/>
        </w:rPr>
        <w:t xml:space="preserve">переживаний, </w:t>
      </w:r>
      <w:r w:rsidR="005B7316" w:rsidRPr="00AB5E07">
        <w:rPr>
          <w:rFonts w:ascii="Times New Roman" w:hAnsi="Times New Roman"/>
          <w:sz w:val="24"/>
          <w:szCs w:val="24"/>
        </w:rPr>
        <w:t xml:space="preserve">отклонений </w:t>
      </w:r>
      <w:r w:rsidR="0061196D">
        <w:rPr>
          <w:rFonts w:ascii="Times New Roman" w:hAnsi="Times New Roman"/>
          <w:sz w:val="24"/>
          <w:szCs w:val="24"/>
        </w:rPr>
        <w:t>в поведении</w:t>
      </w:r>
      <w:r w:rsidR="005B7316" w:rsidRPr="00AB5E07">
        <w:rPr>
          <w:rFonts w:ascii="Times New Roman" w:hAnsi="Times New Roman"/>
          <w:sz w:val="24"/>
          <w:szCs w:val="24"/>
        </w:rPr>
        <w:t xml:space="preserve"> подростка</w:t>
      </w:r>
      <w:r w:rsidR="00AB5E07">
        <w:rPr>
          <w:rFonts w:ascii="Times New Roman" w:hAnsi="Times New Roman"/>
          <w:sz w:val="24"/>
          <w:szCs w:val="24"/>
        </w:rPr>
        <w:t>.</w:t>
      </w:r>
    </w:p>
    <w:p w:rsidR="00E44D11" w:rsidRPr="00AB5E07" w:rsidRDefault="005B7316" w:rsidP="00AB5E07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E07">
        <w:rPr>
          <w:rFonts w:ascii="Times New Roman" w:hAnsi="Times New Roman"/>
          <w:sz w:val="24"/>
          <w:szCs w:val="24"/>
        </w:rPr>
        <w:t xml:space="preserve">Необходима хорошо организованная коррекционная система психологических воздействий на ребенка, направленная на смягчение у него эмоционального дискомфорта, повышение его </w:t>
      </w:r>
      <w:r w:rsidR="00E44D11" w:rsidRPr="00AB5E07">
        <w:rPr>
          <w:rFonts w:ascii="Times New Roman" w:hAnsi="Times New Roman"/>
          <w:sz w:val="24"/>
          <w:szCs w:val="24"/>
        </w:rPr>
        <w:t xml:space="preserve"> активности и самостоятельности, устранение вторичных личностных реакций, обусловленных эмоциональными нарушениями, таких как агрессивность, повышенная возбудимость, тревожная мнительность и др.</w:t>
      </w:r>
    </w:p>
    <w:p w:rsidR="00E44D11" w:rsidRPr="00AB5E07" w:rsidRDefault="00E44D11" w:rsidP="00AB5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4F7" w:rsidRPr="00AB5E07" w:rsidRDefault="006132F6" w:rsidP="00AB5E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4"/>
        </w:rPr>
      </w:pPr>
      <w:r w:rsidRPr="00AB5E07">
        <w:rPr>
          <w:rFonts w:ascii="Times New Roman" w:hAnsi="Times New Roman" w:cs="Times New Roman"/>
          <w:b/>
          <w:i/>
          <w:sz w:val="24"/>
          <w:szCs w:val="24"/>
        </w:rPr>
        <w:t xml:space="preserve">Терпение, умение понять и простить, выдержка, любовь и вера </w:t>
      </w:r>
      <w:proofErr w:type="gramStart"/>
      <w:r w:rsidRPr="00AB5E07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AB5E07">
        <w:rPr>
          <w:rFonts w:ascii="Times New Roman" w:hAnsi="Times New Roman" w:cs="Times New Roman"/>
          <w:b/>
          <w:i/>
          <w:sz w:val="24"/>
          <w:szCs w:val="24"/>
        </w:rPr>
        <w:t xml:space="preserve">  взрослеющего ребенка дадут нам, взрослым силы, а ему - шанс оправдать наши надежды, стать</w:t>
      </w:r>
      <w:r w:rsidR="005B7316" w:rsidRPr="00AB5E07">
        <w:rPr>
          <w:rFonts w:ascii="Times New Roman" w:hAnsi="Times New Roman" w:cs="Times New Roman"/>
          <w:b/>
          <w:i/>
          <w:sz w:val="24"/>
          <w:szCs w:val="24"/>
        </w:rPr>
        <w:t xml:space="preserve"> в дальнейшем </w:t>
      </w:r>
      <w:proofErr w:type="spellStart"/>
      <w:r w:rsidR="00C924F7" w:rsidRPr="00AB5E07">
        <w:rPr>
          <w:rFonts w:ascii="Times New Roman" w:hAnsi="Times New Roman" w:cs="Times New Roman"/>
          <w:b/>
          <w:i/>
          <w:sz w:val="24"/>
          <w:szCs w:val="24"/>
        </w:rPr>
        <w:t>самодостаточным</w:t>
      </w:r>
      <w:proofErr w:type="spellEnd"/>
      <w:r w:rsidR="00C924F7" w:rsidRPr="00AB5E07">
        <w:rPr>
          <w:rFonts w:ascii="Times New Roman" w:hAnsi="Times New Roman" w:cs="Times New Roman"/>
          <w:b/>
          <w:i/>
          <w:sz w:val="24"/>
          <w:szCs w:val="24"/>
        </w:rPr>
        <w:t xml:space="preserve"> человеком, с крепким внутренним стержнем, </w:t>
      </w:r>
      <w:r w:rsidR="00476574">
        <w:rPr>
          <w:rFonts w:ascii="Times New Roman" w:hAnsi="Times New Roman" w:cs="Times New Roman"/>
          <w:b/>
          <w:i/>
          <w:sz w:val="24"/>
          <w:szCs w:val="24"/>
        </w:rPr>
        <w:t>с высоким уровнем эмоционального и социального интеллекта</w:t>
      </w:r>
      <w:r w:rsidR="0061196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B7316" w:rsidRPr="00AB5E07">
        <w:rPr>
          <w:rFonts w:ascii="Times New Roman" w:hAnsi="Times New Roman" w:cs="Times New Roman"/>
          <w:b/>
          <w:i/>
          <w:sz w:val="24"/>
          <w:szCs w:val="24"/>
        </w:rPr>
        <w:t xml:space="preserve">настоящей </w:t>
      </w:r>
      <w:r w:rsidR="005B7316" w:rsidRPr="00AB5E07">
        <w:rPr>
          <w:rFonts w:ascii="Times New Roman" w:hAnsi="Times New Roman" w:cs="Times New Roman"/>
          <w:b/>
          <w:i/>
          <w:sz w:val="20"/>
          <w:szCs w:val="24"/>
        </w:rPr>
        <w:t>ЛИЧНОСТЬЮ</w:t>
      </w:r>
      <w:r w:rsidR="00AB5E07">
        <w:rPr>
          <w:rFonts w:ascii="Times New Roman" w:hAnsi="Times New Roman" w:cs="Times New Roman"/>
          <w:b/>
          <w:i/>
          <w:sz w:val="20"/>
          <w:szCs w:val="24"/>
        </w:rPr>
        <w:t>.</w:t>
      </w:r>
    </w:p>
    <w:p w:rsidR="00C924F7" w:rsidRPr="00AB5E07" w:rsidRDefault="00C924F7" w:rsidP="00AB5E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924F7" w:rsidRPr="00AB5E07" w:rsidSect="00AB5E07">
      <w:pgSz w:w="16838" w:h="11906" w:orient="landscape"/>
      <w:pgMar w:top="851" w:right="82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1D5A"/>
    <w:multiLevelType w:val="multilevel"/>
    <w:tmpl w:val="3F7CE7EA"/>
    <w:lvl w:ilvl="0">
      <w:start w:val="1"/>
      <w:numFmt w:val="bullet"/>
      <w:lvlText w:val="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color w:val="000099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</w:abstractNum>
  <w:abstractNum w:abstractNumId="1">
    <w:nsid w:val="19394554"/>
    <w:multiLevelType w:val="hybridMultilevel"/>
    <w:tmpl w:val="B386A07A"/>
    <w:lvl w:ilvl="0" w:tplc="DE0865C8">
      <w:start w:val="1"/>
      <w:numFmt w:val="bullet"/>
      <w:lvlText w:val=""/>
      <w:lvlJc w:val="left"/>
      <w:pPr>
        <w:ind w:left="1068" w:hanging="360"/>
      </w:pPr>
      <w:rPr>
        <w:rFonts w:ascii="Wingdings" w:hAnsi="Wingdings" w:hint="default"/>
        <w:color w:val="000099"/>
        <w:sz w:val="16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3C572CE"/>
    <w:multiLevelType w:val="hybridMultilevel"/>
    <w:tmpl w:val="29D2C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114615"/>
    <w:multiLevelType w:val="hybridMultilevel"/>
    <w:tmpl w:val="B2E0BC88"/>
    <w:lvl w:ilvl="0" w:tplc="1D3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C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E5A3C"/>
    <w:multiLevelType w:val="multilevel"/>
    <w:tmpl w:val="1DCC9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  <w:color w:val="C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B62BC7"/>
    <w:multiLevelType w:val="hybridMultilevel"/>
    <w:tmpl w:val="66FC66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B33B37"/>
    <w:multiLevelType w:val="multilevel"/>
    <w:tmpl w:val="107002D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99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76F3E17"/>
    <w:multiLevelType w:val="hybridMultilevel"/>
    <w:tmpl w:val="118A4126"/>
    <w:lvl w:ilvl="0" w:tplc="D5C20A9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D103A"/>
    <w:multiLevelType w:val="hybridMultilevel"/>
    <w:tmpl w:val="A5FE7F04"/>
    <w:lvl w:ilvl="0" w:tplc="4BB27380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0253F7"/>
    <w:multiLevelType w:val="hybridMultilevel"/>
    <w:tmpl w:val="E4786B7A"/>
    <w:lvl w:ilvl="0" w:tplc="9228AE4E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  <w:color w:val="000099"/>
        <w:sz w:val="24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544C3727"/>
    <w:multiLevelType w:val="hybridMultilevel"/>
    <w:tmpl w:val="3DC2C872"/>
    <w:lvl w:ilvl="0" w:tplc="30FC9A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/>
        <w:color w:val="00009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82D1D"/>
    <w:multiLevelType w:val="hybridMultilevel"/>
    <w:tmpl w:val="00589ECC"/>
    <w:lvl w:ilvl="0" w:tplc="DE0865C8">
      <w:start w:val="1"/>
      <w:numFmt w:val="bullet"/>
      <w:lvlText w:val=""/>
      <w:lvlJc w:val="left"/>
      <w:pPr>
        <w:ind w:left="1068" w:hanging="360"/>
      </w:pPr>
      <w:rPr>
        <w:rFonts w:ascii="Wingdings" w:hAnsi="Wingdings" w:hint="default"/>
        <w:color w:val="000099"/>
        <w:sz w:val="16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4DB349A"/>
    <w:multiLevelType w:val="hybridMultilevel"/>
    <w:tmpl w:val="DE805510"/>
    <w:lvl w:ilvl="0" w:tplc="82BAB0EE">
      <w:start w:val="1"/>
      <w:numFmt w:val="bullet"/>
      <w:lvlText w:val=""/>
      <w:lvlJc w:val="left"/>
      <w:pPr>
        <w:ind w:left="519" w:hanging="360"/>
      </w:pPr>
      <w:rPr>
        <w:rFonts w:ascii="Wingdings" w:hAnsi="Wingdings" w:hint="default"/>
        <w:color w:val="C00000"/>
      </w:rPr>
    </w:lvl>
    <w:lvl w:ilvl="1" w:tplc="82BAB0EE">
      <w:start w:val="1"/>
      <w:numFmt w:val="bullet"/>
      <w:lvlText w:val=""/>
      <w:lvlJc w:val="left"/>
      <w:pPr>
        <w:ind w:left="1239" w:hanging="360"/>
      </w:pPr>
      <w:rPr>
        <w:rFonts w:ascii="Wingdings" w:hAnsi="Wingdings" w:hint="default"/>
        <w:color w:val="C00000"/>
      </w:rPr>
    </w:lvl>
    <w:lvl w:ilvl="2" w:tplc="0419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13">
    <w:nsid w:val="7626540B"/>
    <w:multiLevelType w:val="multilevel"/>
    <w:tmpl w:val="D3B0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843771B"/>
    <w:multiLevelType w:val="hybridMultilevel"/>
    <w:tmpl w:val="77FA1FF6"/>
    <w:lvl w:ilvl="0" w:tplc="9228AE4E">
      <w:start w:val="1"/>
      <w:numFmt w:val="bullet"/>
      <w:lvlText w:val=""/>
      <w:lvlJc w:val="left"/>
      <w:pPr>
        <w:ind w:left="2328" w:hanging="360"/>
      </w:pPr>
      <w:rPr>
        <w:rFonts w:ascii="Wingdings" w:hAnsi="Wingdings" w:hint="default"/>
        <w:color w:val="000099"/>
        <w:sz w:val="24"/>
      </w:rPr>
    </w:lvl>
    <w:lvl w:ilvl="1" w:tplc="0419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5">
    <w:nsid w:val="79C9694D"/>
    <w:multiLevelType w:val="multilevel"/>
    <w:tmpl w:val="E416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E6127E3"/>
    <w:multiLevelType w:val="hybridMultilevel"/>
    <w:tmpl w:val="BAA006B0"/>
    <w:lvl w:ilvl="0" w:tplc="DE0865C8">
      <w:start w:val="1"/>
      <w:numFmt w:val="bullet"/>
      <w:lvlText w:val=""/>
      <w:lvlJc w:val="left"/>
      <w:pPr>
        <w:ind w:left="1068" w:hanging="360"/>
      </w:pPr>
      <w:rPr>
        <w:rFonts w:ascii="Wingdings" w:hAnsi="Wingdings" w:hint="default"/>
        <w:color w:val="000099"/>
        <w:sz w:val="16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4"/>
  </w:num>
  <w:num w:numId="5">
    <w:abstractNumId w:val="9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16"/>
  </w:num>
  <w:num w:numId="13">
    <w:abstractNumId w:val="0"/>
  </w:num>
  <w:num w:numId="14">
    <w:abstractNumId w:val="11"/>
  </w:num>
  <w:num w:numId="15">
    <w:abstractNumId w:val="1"/>
  </w:num>
  <w:num w:numId="16">
    <w:abstractNumId w:val="1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6AD9"/>
    <w:rsid w:val="00044C6B"/>
    <w:rsid w:val="00053A40"/>
    <w:rsid w:val="000743F4"/>
    <w:rsid w:val="000C122A"/>
    <w:rsid w:val="0010568E"/>
    <w:rsid w:val="00130832"/>
    <w:rsid w:val="00156A0A"/>
    <w:rsid w:val="00165EDB"/>
    <w:rsid w:val="0017191C"/>
    <w:rsid w:val="00186AD9"/>
    <w:rsid w:val="001B0653"/>
    <w:rsid w:val="001B208E"/>
    <w:rsid w:val="001B41D5"/>
    <w:rsid w:val="001C6F33"/>
    <w:rsid w:val="001D6EEB"/>
    <w:rsid w:val="001E4B8A"/>
    <w:rsid w:val="00237230"/>
    <w:rsid w:val="00251780"/>
    <w:rsid w:val="002A2492"/>
    <w:rsid w:val="002A7EBB"/>
    <w:rsid w:val="002C2CC1"/>
    <w:rsid w:val="003F1099"/>
    <w:rsid w:val="00411526"/>
    <w:rsid w:val="00432933"/>
    <w:rsid w:val="00476574"/>
    <w:rsid w:val="004B0DDD"/>
    <w:rsid w:val="004E7802"/>
    <w:rsid w:val="00513203"/>
    <w:rsid w:val="005514E1"/>
    <w:rsid w:val="0058770B"/>
    <w:rsid w:val="005B7316"/>
    <w:rsid w:val="005E7202"/>
    <w:rsid w:val="005F5E3D"/>
    <w:rsid w:val="005F7425"/>
    <w:rsid w:val="0061196D"/>
    <w:rsid w:val="006132F6"/>
    <w:rsid w:val="006211CD"/>
    <w:rsid w:val="00623EE5"/>
    <w:rsid w:val="0069036B"/>
    <w:rsid w:val="006A69BE"/>
    <w:rsid w:val="006F54F1"/>
    <w:rsid w:val="006F592A"/>
    <w:rsid w:val="007D4C88"/>
    <w:rsid w:val="007F255B"/>
    <w:rsid w:val="00815A64"/>
    <w:rsid w:val="008243F4"/>
    <w:rsid w:val="0085388C"/>
    <w:rsid w:val="008D0D60"/>
    <w:rsid w:val="008E71A4"/>
    <w:rsid w:val="00917940"/>
    <w:rsid w:val="00930F17"/>
    <w:rsid w:val="00973CBD"/>
    <w:rsid w:val="009C2DEE"/>
    <w:rsid w:val="00A07BDB"/>
    <w:rsid w:val="00A21408"/>
    <w:rsid w:val="00A323AC"/>
    <w:rsid w:val="00AA5E46"/>
    <w:rsid w:val="00AB5E07"/>
    <w:rsid w:val="00AC1681"/>
    <w:rsid w:val="00AD10CD"/>
    <w:rsid w:val="00AE2357"/>
    <w:rsid w:val="00AF3E7C"/>
    <w:rsid w:val="00AF5CF3"/>
    <w:rsid w:val="00B035A6"/>
    <w:rsid w:val="00B138B7"/>
    <w:rsid w:val="00B47B80"/>
    <w:rsid w:val="00B83DE1"/>
    <w:rsid w:val="00BC37B5"/>
    <w:rsid w:val="00BE35B6"/>
    <w:rsid w:val="00C51990"/>
    <w:rsid w:val="00C74F99"/>
    <w:rsid w:val="00C924F7"/>
    <w:rsid w:val="00CA155D"/>
    <w:rsid w:val="00CB5088"/>
    <w:rsid w:val="00CC499F"/>
    <w:rsid w:val="00D1170D"/>
    <w:rsid w:val="00D34778"/>
    <w:rsid w:val="00D7618C"/>
    <w:rsid w:val="00DA1DF2"/>
    <w:rsid w:val="00DB4BAD"/>
    <w:rsid w:val="00DE6C30"/>
    <w:rsid w:val="00E163BF"/>
    <w:rsid w:val="00E44D11"/>
    <w:rsid w:val="00E56D14"/>
    <w:rsid w:val="00E86797"/>
    <w:rsid w:val="00E90680"/>
    <w:rsid w:val="00EC60FB"/>
    <w:rsid w:val="00ED0773"/>
    <w:rsid w:val="00EE43D2"/>
    <w:rsid w:val="00F121BE"/>
    <w:rsid w:val="00F171F5"/>
    <w:rsid w:val="00F61423"/>
    <w:rsid w:val="00FE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8E"/>
  </w:style>
  <w:style w:type="paragraph" w:styleId="1">
    <w:name w:val="heading 1"/>
    <w:basedOn w:val="a"/>
    <w:link w:val="10"/>
    <w:uiPriority w:val="9"/>
    <w:qFormat/>
    <w:rsid w:val="00AF3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F3E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F3E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E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3E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F3E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F3E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link w:val="a6"/>
    <w:uiPriority w:val="99"/>
    <w:unhideWhenUsed/>
    <w:rsid w:val="00AF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F3E7C"/>
    <w:rPr>
      <w:b/>
      <w:bCs/>
    </w:rPr>
  </w:style>
  <w:style w:type="character" w:styleId="a8">
    <w:name w:val="Emphasis"/>
    <w:basedOn w:val="a0"/>
    <w:uiPriority w:val="20"/>
    <w:qFormat/>
    <w:rsid w:val="00AF3E7C"/>
    <w:rPr>
      <w:i/>
      <w:iCs/>
    </w:rPr>
  </w:style>
  <w:style w:type="character" w:styleId="a9">
    <w:name w:val="Hyperlink"/>
    <w:basedOn w:val="a0"/>
    <w:uiPriority w:val="99"/>
    <w:semiHidden/>
    <w:unhideWhenUsed/>
    <w:rsid w:val="00AF3E7C"/>
    <w:rPr>
      <w:color w:val="0000FF"/>
      <w:u w:val="single"/>
    </w:rPr>
  </w:style>
  <w:style w:type="paragraph" w:customStyle="1" w:styleId="split">
    <w:name w:val="split"/>
    <w:basedOn w:val="a"/>
    <w:rsid w:val="00AF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a"/>
    <w:rsid w:val="00AF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E780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(2)_"/>
    <w:link w:val="22"/>
    <w:rsid w:val="004E7802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7802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character" w:customStyle="1" w:styleId="ab">
    <w:name w:val="Основной текст_"/>
    <w:link w:val="23"/>
    <w:rsid w:val="004E780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b"/>
    <w:rsid w:val="004E7802"/>
    <w:pPr>
      <w:widowControl w:val="0"/>
      <w:shd w:val="clear" w:color="auto" w:fill="FFFFFF"/>
      <w:spacing w:before="600" w:after="300" w:line="322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ac">
    <w:name w:val="Основной текст + Курсив"/>
    <w:rsid w:val="004E78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styleId="ad">
    <w:name w:val="FollowedHyperlink"/>
    <w:basedOn w:val="a0"/>
    <w:uiPriority w:val="99"/>
    <w:semiHidden/>
    <w:unhideWhenUsed/>
    <w:rsid w:val="004E780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E4B8A"/>
  </w:style>
  <w:style w:type="paragraph" w:styleId="ae">
    <w:name w:val="No Spacing"/>
    <w:uiPriority w:val="1"/>
    <w:qFormat/>
    <w:rsid w:val="001E4B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tyle2">
    <w:name w:val="style2"/>
    <w:basedOn w:val="a0"/>
    <w:rsid w:val="001E4B8A"/>
  </w:style>
  <w:style w:type="paragraph" w:customStyle="1" w:styleId="11">
    <w:name w:val="Стиль1"/>
    <w:basedOn w:val="1"/>
    <w:rsid w:val="001E4B8A"/>
    <w:pPr>
      <w:keepNext/>
      <w:spacing w:before="0" w:beforeAutospacing="0" w:after="0" w:afterAutospacing="0"/>
      <w:jc w:val="center"/>
      <w:outlineLvl w:val="9"/>
    </w:pPr>
    <w:rPr>
      <w:bCs w:val="0"/>
      <w:kern w:val="28"/>
      <w:sz w:val="28"/>
      <w:szCs w:val="20"/>
    </w:rPr>
  </w:style>
  <w:style w:type="character" w:customStyle="1" w:styleId="a6">
    <w:name w:val="Обычный (веб) Знак"/>
    <w:link w:val="a5"/>
    <w:rsid w:val="001E4B8A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rsid w:val="00930F1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930F17"/>
    <w:rPr>
      <w:rFonts w:ascii="Courier New" w:eastAsia="Times New Roman" w:hAnsi="Courier New" w:cs="Times New Roman"/>
      <w:sz w:val="20"/>
      <w:szCs w:val="20"/>
    </w:rPr>
  </w:style>
  <w:style w:type="paragraph" w:customStyle="1" w:styleId="myindent">
    <w:name w:val="myindent"/>
    <w:basedOn w:val="a"/>
    <w:rsid w:val="0055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Subtitle"/>
    <w:basedOn w:val="a"/>
    <w:link w:val="af2"/>
    <w:qFormat/>
    <w:rsid w:val="0041152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customStyle="1" w:styleId="af2">
    <w:name w:val="Подзаголовок Знак"/>
    <w:basedOn w:val="a0"/>
    <w:link w:val="af1"/>
    <w:rsid w:val="00411526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customStyle="1" w:styleId="zagolovok3">
    <w:name w:val="zagolovok3"/>
    <w:basedOn w:val="a0"/>
    <w:rsid w:val="00F61423"/>
  </w:style>
  <w:style w:type="paragraph" w:customStyle="1" w:styleId="FR1">
    <w:name w:val="FR1"/>
    <w:rsid w:val="0047657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styleId="af3">
    <w:name w:val="Body Text"/>
    <w:basedOn w:val="a"/>
    <w:link w:val="af4"/>
    <w:rsid w:val="004765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18"/>
    </w:rPr>
  </w:style>
  <w:style w:type="character" w:customStyle="1" w:styleId="af4">
    <w:name w:val="Основной текст Знак"/>
    <w:basedOn w:val="a0"/>
    <w:link w:val="af3"/>
    <w:rsid w:val="00476574"/>
    <w:rPr>
      <w:rFonts w:ascii="Times New Roman" w:eastAsia="Times New Roman" w:hAnsi="Times New Roman" w:cs="Times New Roman"/>
      <w:sz w:val="2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omanadvice.ru/osobennosti-podrostkovogo-vozras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D13A0-85A2-4F71-96F9-B5CFB4D9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8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31</cp:revision>
  <dcterms:created xsi:type="dcterms:W3CDTF">2017-10-21T16:31:00Z</dcterms:created>
  <dcterms:modified xsi:type="dcterms:W3CDTF">2022-05-29T02:15:00Z</dcterms:modified>
</cp:coreProperties>
</file>