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58" w:rsidRPr="00217C58" w:rsidRDefault="00217C58" w:rsidP="00217C58">
      <w:pPr>
        <w:ind w:left="360"/>
        <w:jc w:val="both"/>
        <w:rPr>
          <w:b/>
          <w:bCs/>
        </w:rPr>
      </w:pPr>
      <w:r w:rsidRPr="00217C58">
        <w:rPr>
          <w:b/>
          <w:bCs/>
        </w:rPr>
        <w:br/>
        <w:t>Использование методики В.Ф. Базарного – основа воспитания здорового дошкольника.</w:t>
      </w:r>
    </w:p>
    <w:p w:rsidR="00217C58" w:rsidRPr="00217C58" w:rsidRDefault="00217C58" w:rsidP="00217C58">
      <w:pPr>
        <w:ind w:left="360"/>
        <w:jc w:val="both"/>
        <w:rPr>
          <w:b/>
          <w:bCs/>
        </w:rPr>
      </w:pPr>
      <w:r w:rsidRPr="00217C58">
        <w:rPr>
          <w:b/>
          <w:bCs/>
        </w:rPr>
        <w:t xml:space="preserve">Внедрение </w:t>
      </w:r>
      <w:proofErr w:type="spellStart"/>
      <w:r w:rsidRPr="00217C58">
        <w:rPr>
          <w:b/>
          <w:bCs/>
        </w:rPr>
        <w:t>здоровьесберегающих</w:t>
      </w:r>
      <w:proofErr w:type="spellEnd"/>
      <w:r w:rsidRPr="00217C58">
        <w:rPr>
          <w:b/>
          <w:bCs/>
        </w:rPr>
        <w:t xml:space="preserve"> технологий в учебно-воспитательный процесс ДОУ.</w:t>
      </w:r>
    </w:p>
    <w:p w:rsidR="00CD7A07" w:rsidRDefault="00A56ABA" w:rsidP="00A56ABA">
      <w:pPr>
        <w:tabs>
          <w:tab w:val="left" w:pos="0"/>
        </w:tabs>
        <w:ind w:left="360"/>
        <w:jc w:val="both"/>
      </w:pPr>
      <w:r>
        <w:rPr>
          <w:b/>
          <w:bCs/>
        </w:rPr>
        <w:t xml:space="preserve">Воспитатель </w:t>
      </w:r>
      <w:proofErr w:type="spellStart"/>
      <w:r>
        <w:rPr>
          <w:b/>
          <w:bCs/>
        </w:rPr>
        <w:t>Куташова</w:t>
      </w:r>
      <w:proofErr w:type="spellEnd"/>
      <w:r>
        <w:rPr>
          <w:b/>
          <w:bCs/>
        </w:rPr>
        <w:t xml:space="preserve"> Елена Иннокентьевна.</w:t>
      </w:r>
      <w:r w:rsidR="00217C58" w:rsidRPr="00217C58">
        <w:br/>
      </w:r>
      <w:r w:rsidR="00217C58" w:rsidRPr="00217C58">
        <w:rPr>
          <w:b/>
          <w:bCs/>
        </w:rPr>
        <w:t>Цель: </w:t>
      </w:r>
      <w:r w:rsidR="00217C58" w:rsidRPr="00217C58">
        <w:t>формирование физически здоровой личности.</w:t>
      </w:r>
      <w:r w:rsidR="00217C58" w:rsidRPr="00217C58">
        <w:br/>
      </w:r>
      <w:r w:rsidR="00217C58" w:rsidRPr="00217C58">
        <w:rPr>
          <w:b/>
          <w:bCs/>
        </w:rPr>
        <w:t>Задачи:</w:t>
      </w:r>
      <w:r w:rsidR="00217C58" w:rsidRPr="00217C58">
        <w:br/>
        <w:t>• совершенствовать учебно-воспитательный процесс, направив его на сохранение здоровья детей;</w:t>
      </w:r>
      <w:r w:rsidR="00217C58" w:rsidRPr="00217C58">
        <w:br/>
        <w:t>• пропагандировать здоровый образ жизни; </w:t>
      </w:r>
      <w:r w:rsidR="00217C58" w:rsidRPr="00217C58">
        <w:br/>
        <w:t>• обеспечить благоприятные условия для развития физического и психического здоровья дошкольника.</w:t>
      </w:r>
      <w:r w:rsidR="00217C58" w:rsidRPr="00217C58">
        <w:br/>
      </w:r>
      <w:r w:rsidR="00217C58" w:rsidRPr="00217C58">
        <w:br/>
        <w:t xml:space="preserve">Одним </w:t>
      </w:r>
      <w:r w:rsidR="000C494D">
        <w:t>из приоритетных направлений нашей</w:t>
      </w:r>
      <w:r w:rsidR="00217C58" w:rsidRPr="00217C58">
        <w:t xml:space="preserve"> деятельности является воспитание здорового дошкольника, так как с каждым годом количество детей абсолютно здоровых заметно уменьшилось. Дети уже при поступлении в детский сад имеют отклонения от норм физического развития, имеют хронические заболевания, агрессивны, страдают дефицитом движения. Поэтому придать оздоровитель</w:t>
      </w:r>
      <w:r w:rsidR="000C494D">
        <w:t xml:space="preserve">ную направленность УВП становится </w:t>
      </w:r>
      <w:r w:rsidR="00217C58" w:rsidRPr="00217C58">
        <w:t xml:space="preserve"> первоочередной задачей.</w:t>
      </w:r>
      <w:r w:rsidR="00217C58" w:rsidRPr="00217C58">
        <w:br/>
      </w:r>
      <w:r w:rsidR="00217C58" w:rsidRPr="00217C58">
        <w:br/>
        <w:t>Все сетуют на малоподвижный образ жизни современного человека. Но этот «образ жизни» сами и создаем. Так, например, ребенок по своей природе весь в движении. Сидеть для него противоестественно. Еще с древних времен люди знали, что движение — это жизнь. А как организовано рабочее место у большинства современных людей и у всех детей? Только в положении сидя за столом. И так из года в год… всю жизнь. Нет выбора! Вот и болезни копятся и нас одолевают.</w:t>
      </w:r>
      <w:r w:rsidR="00217C58" w:rsidRPr="00217C58">
        <w:br/>
        <w:t xml:space="preserve">Из всех компонентов </w:t>
      </w:r>
      <w:proofErr w:type="spellStart"/>
      <w:r w:rsidR="00217C58" w:rsidRPr="00217C58">
        <w:t>здо</w:t>
      </w:r>
      <w:r w:rsidR="000C494D">
        <w:t>ровьесбережения</w:t>
      </w:r>
      <w:proofErr w:type="spellEnd"/>
      <w:r w:rsidR="000C494D">
        <w:t xml:space="preserve"> ребенка мы хотим отдать</w:t>
      </w:r>
      <w:r w:rsidR="00217C58" w:rsidRPr="00217C58">
        <w:t xml:space="preserve"> приоритет оздоровительной методике В.Ф. Базарного «Здоровое духовное, физическое и интеллектуальное развитие детей в системе </w:t>
      </w:r>
      <w:proofErr w:type="spellStart"/>
      <w:r w:rsidR="00217C58" w:rsidRPr="00217C58">
        <w:t>дошкольно</w:t>
      </w:r>
      <w:proofErr w:type="spellEnd"/>
      <w:r w:rsidR="00217C58" w:rsidRPr="00217C58">
        <w:t>-школьного воспитания». </w:t>
      </w:r>
      <w:r w:rsidR="00217C58" w:rsidRPr="00217C58">
        <w:br/>
        <w:t>Базарный Владимир Филиппович (р. 4.05.1942), русский учёный, врач и педагог-новатор. Более 25 лет посвятил решению судьбоносной для России проблемы - сохранение и укрепление здоровья подрастающих поколений. В своих исследованиях вскрыл корни и причины наблюдаемого в последние десятилетия процесса деградации и угасания жизнеспособности народа, убедительно показав, что существующая система воспитания и обучения детей в детских садах и школах ориентирована против природы ребёнка.</w:t>
      </w:r>
      <w:r w:rsidR="00217C58" w:rsidRPr="00217C58">
        <w:br/>
      </w:r>
      <w:proofErr w:type="spellStart"/>
      <w:r w:rsidR="00217C58" w:rsidRPr="00217C58">
        <w:t>Здоровьеохранительные</w:t>
      </w:r>
      <w:proofErr w:type="spellEnd"/>
      <w:r w:rsidR="00217C58" w:rsidRPr="00217C58">
        <w:t xml:space="preserve"> и </w:t>
      </w:r>
      <w:proofErr w:type="spellStart"/>
      <w:r w:rsidR="00217C58" w:rsidRPr="00217C58">
        <w:t>здоровьесберегающие</w:t>
      </w:r>
      <w:proofErr w:type="spellEnd"/>
      <w:r w:rsidR="00217C58" w:rsidRPr="00217C58">
        <w:t xml:space="preserve"> принципы, конструирование учебно-познавательной деятельности в детском саду предусматривают:</w:t>
      </w:r>
      <w:r w:rsidR="00217C58" w:rsidRPr="00217C58">
        <w:br/>
        <w:t>С того момента как детские сады были превращены в чисто образовательные учреждения, в которых занятия стали проходить на стульчиках, в школу стали идти дети, как правило, с нарушенной осанкой.</w:t>
      </w:r>
    </w:p>
    <w:p w:rsidR="00217C58" w:rsidRDefault="00CD7A07" w:rsidP="00A56ABA">
      <w:pPr>
        <w:tabs>
          <w:tab w:val="left" w:pos="0"/>
        </w:tabs>
        <w:ind w:left="360"/>
        <w:jc w:val="both"/>
      </w:pPr>
      <w:r>
        <w:rPr>
          <w:b/>
          <w:bCs/>
        </w:rPr>
        <w:t>Слайд №1</w:t>
      </w:r>
      <w:r w:rsidR="00217C58" w:rsidRPr="00217C58">
        <w:br/>
        <w:t>Внедрение режима моторной свободы динамических поз, когда дети меняют в процессе занятия позы «стояние-сидение», осуществляется посредством конторок. </w:t>
      </w:r>
    </w:p>
    <w:p w:rsidR="00CD7A07" w:rsidRPr="00217C58" w:rsidRDefault="00CD7A07" w:rsidP="00A56ABA">
      <w:pPr>
        <w:tabs>
          <w:tab w:val="left" w:pos="0"/>
        </w:tabs>
        <w:ind w:left="360"/>
        <w:jc w:val="both"/>
      </w:pPr>
    </w:p>
    <w:p w:rsidR="00217C58" w:rsidRPr="00217C58" w:rsidRDefault="00217C58" w:rsidP="00217C58">
      <w:pPr>
        <w:ind w:left="360"/>
        <w:jc w:val="both"/>
      </w:pPr>
      <w:r w:rsidRPr="00217C58">
        <w:rPr>
          <w:noProof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3" name="Рисунок 13" descr="http://ped-kopilka.ru/upload/blogs/16355_b476edeeba8d2546814e0c3bef8a183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6355_b476edeeba8d2546814e0c3bef8a1835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Pr="00217C58" w:rsidRDefault="00217C58" w:rsidP="00217C58">
      <w:pPr>
        <w:ind w:left="360"/>
        <w:jc w:val="both"/>
      </w:pPr>
      <w:r w:rsidRPr="00217C58">
        <w:br/>
        <w:t>Их особенность состоит в том, что рабочая поверхность находится под наклоном. Угол наклона от 14 до 18 градусов. Изменение динамических поз на начальном этапе адаптации детей к ним происходит через каждые 10 минут, позже – через 15 минут.</w:t>
      </w:r>
      <w:r w:rsidRPr="00217C58">
        <w:br/>
        <w:t>Вместо традиционной сгорбленной сидячей позы – </w:t>
      </w:r>
      <w:r w:rsidRPr="00217C58">
        <w:rPr>
          <w:u w:val="single"/>
        </w:rPr>
        <w:t>режим меняющихся поз,</w:t>
      </w:r>
      <w:r w:rsidRPr="00217C58">
        <w:t xml:space="preserve"> когда можно работать стоя за конторкой и сидя за столом в течение занятия. Работа, стоя за конторкой, обеспечивает тренировку опорно-двигательного аппарата, нормальную работу </w:t>
      </w:r>
      <w:proofErr w:type="gramStart"/>
      <w:r w:rsidRPr="00217C58">
        <w:t>сердечно-сосудистой</w:t>
      </w:r>
      <w:proofErr w:type="gramEnd"/>
      <w:r w:rsidRPr="00217C58">
        <w:t xml:space="preserve"> системы, активный режим для нервной системы.</w:t>
      </w:r>
    </w:p>
    <w:p w:rsidR="00217C58" w:rsidRPr="00217C58" w:rsidRDefault="00217C58" w:rsidP="00217C58">
      <w:pPr>
        <w:ind w:left="360"/>
        <w:jc w:val="both"/>
      </w:pPr>
      <w:r w:rsidRPr="00217C58">
        <w:rPr>
          <w:noProof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2" name="Рисунок 12" descr="http://ped-kopilka.ru/upload/blogs/16355_eaac4dfa330726dcea1ce10e45f0eb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16355_eaac4dfa330726dcea1ce10e45f0ebb5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A07" w:rsidRDefault="00217C58" w:rsidP="00217C58">
      <w:pPr>
        <w:ind w:left="360"/>
        <w:jc w:val="both"/>
      </w:pPr>
      <w:r w:rsidRPr="00217C58">
        <w:br/>
        <w:t xml:space="preserve">Работа, стоя за конторкой, обеспечивает тренировку опорно-двигательного аппарата, нормальную работу </w:t>
      </w:r>
      <w:proofErr w:type="gramStart"/>
      <w:r w:rsidRPr="00217C58">
        <w:t>сердечно-сосудистой</w:t>
      </w:r>
      <w:proofErr w:type="gramEnd"/>
      <w:r w:rsidRPr="00217C58">
        <w:t xml:space="preserve"> системы, активный режим для нервной системы.</w:t>
      </w:r>
    </w:p>
    <w:p w:rsidR="00217C58" w:rsidRPr="00217C58" w:rsidRDefault="00CD7A07" w:rsidP="00217C58">
      <w:pPr>
        <w:ind w:left="360"/>
        <w:jc w:val="both"/>
      </w:pPr>
      <w:r>
        <w:t>Слайд №2</w:t>
      </w:r>
      <w:proofErr w:type="gramStart"/>
      <w:r w:rsidR="00217C58" w:rsidRPr="00217C58">
        <w:br/>
      </w:r>
      <w:r w:rsidR="00217C58" w:rsidRPr="00217C58">
        <w:br/>
        <w:t>Д</w:t>
      </w:r>
      <w:proofErr w:type="gramEnd"/>
      <w:r w:rsidR="00217C58" w:rsidRPr="00217C58">
        <w:t>ля работы с наглядностью используется сенсорно-дидактическая подвеска, крест или коромысло. </w:t>
      </w:r>
    </w:p>
    <w:p w:rsidR="00217C58" w:rsidRPr="00217C58" w:rsidRDefault="00217C58" w:rsidP="00217C58">
      <w:pPr>
        <w:ind w:left="360"/>
        <w:jc w:val="both"/>
      </w:pPr>
      <w:r w:rsidRPr="00217C58">
        <w:rPr>
          <w:noProof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1" name="Рисунок 11" descr="http://ped-kopilka.ru/upload/blogs/16355_72c7d003f5df02dad1289a3ffad364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16355_72c7d003f5df02dad1289a3ffad36460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A07" w:rsidRDefault="00217C58" w:rsidP="00217C58">
      <w:pPr>
        <w:ind w:left="360"/>
        <w:jc w:val="both"/>
      </w:pPr>
      <w:r w:rsidRPr="00217C58">
        <w:br/>
        <w:t>На нем располагается дидактический материал на такой высоте, чтобы ребенок на пальчиках мог дотянуться до него и снять. Карточки с заданиями и ответами могут находиться где угодно: на коромыслах, на занавеске, за цветком и т.д. Поэтому дети не прикованы к столам и стульям, постоянно находятся в движении.</w:t>
      </w:r>
      <w:r w:rsidRPr="00217C58">
        <w:br/>
        <w:t>Вместо близорукого обучения, когда взгляд прикован к столу, - </w:t>
      </w:r>
      <w:r w:rsidRPr="00217C58">
        <w:rPr>
          <w:u w:val="single"/>
        </w:rPr>
        <w:t>«режим зрительных горизонтов»,</w:t>
      </w:r>
      <w:r w:rsidRPr="00217C58">
        <w:t> когда дидактический материал размещается на максимально возможном от детей удалении на так называемых «коромыслах», которые подвешены к потолку в четырех углах комнаты. Чтобы выполнить задание, дети должны совершить десятки поисковых движений глазами, головой, туловищем, вынуждены тянуться вверх, вдаль, выпрямив спины и вытянув шеи.</w:t>
      </w:r>
    </w:p>
    <w:p w:rsidR="00217C58" w:rsidRPr="00217C58" w:rsidRDefault="00CD7A07" w:rsidP="00217C58">
      <w:pPr>
        <w:ind w:left="360"/>
        <w:jc w:val="both"/>
      </w:pPr>
      <w:r>
        <w:t>Слайд №3</w:t>
      </w:r>
      <w:r w:rsidR="00217C58" w:rsidRPr="00217C58">
        <w:br/>
        <w:t>Физкультминутки проводятся с использованием </w:t>
      </w:r>
      <w:proofErr w:type="spellStart"/>
      <w:r w:rsidR="00217C58" w:rsidRPr="00217C58">
        <w:rPr>
          <w:u w:val="single"/>
        </w:rPr>
        <w:t>офтальмотренажера</w:t>
      </w:r>
      <w:proofErr w:type="spellEnd"/>
      <w:r w:rsidR="00217C58" w:rsidRPr="00217C58">
        <w:rPr>
          <w:u w:val="single"/>
        </w:rPr>
        <w:t>.</w:t>
      </w:r>
      <w:r w:rsidR="00217C58" w:rsidRPr="00217C58">
        <w:t> </w:t>
      </w:r>
    </w:p>
    <w:p w:rsidR="00217C58" w:rsidRPr="00217C58" w:rsidRDefault="00217C58" w:rsidP="00217C58">
      <w:pPr>
        <w:ind w:left="360"/>
        <w:jc w:val="both"/>
      </w:pPr>
      <w:r w:rsidRPr="00217C58">
        <w:rPr>
          <w:noProof/>
          <w:lang w:eastAsia="ru-RU"/>
        </w:rPr>
        <w:lastRenderedPageBreak/>
        <w:drawing>
          <wp:inline distT="0" distB="0" distL="0" distR="0">
            <wp:extent cx="5991225" cy="4495800"/>
            <wp:effectExtent l="0" t="0" r="9525" b="0"/>
            <wp:docPr id="10" name="Рисунок 10" descr="http://ped-kopilka.ru/upload/blogs/16355_348a7c6a5d9e9da83332dd20d75a218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16355_348a7c6a5d9e9da83332dd20d75a2187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Default="00217C58" w:rsidP="00217C58">
      <w:pPr>
        <w:ind w:left="360"/>
        <w:jc w:val="both"/>
      </w:pPr>
      <w:r w:rsidRPr="00217C58">
        <w:br/>
        <w:t>Это своего рода траектории, по которым дети «бегают» глазами. При этом движения глаз должны сочетаться с движением головы. Каждая траектория отличается по цвету, это делает схему яркой, красочной, привлекающей внимание. </w:t>
      </w:r>
    </w:p>
    <w:p w:rsidR="00CD7A07" w:rsidRPr="00217C58" w:rsidRDefault="00CD7A07" w:rsidP="00217C58">
      <w:pPr>
        <w:ind w:left="360"/>
        <w:jc w:val="both"/>
      </w:pPr>
      <w:r>
        <w:t>Слайд№4</w:t>
      </w:r>
    </w:p>
    <w:p w:rsidR="00217C58" w:rsidRPr="00217C58" w:rsidRDefault="00217C58" w:rsidP="00217C58">
      <w:pPr>
        <w:ind w:left="360"/>
        <w:jc w:val="both"/>
      </w:pPr>
      <w:r w:rsidRPr="00217C58">
        <w:rPr>
          <w:noProof/>
          <w:lang w:eastAsia="ru-RU"/>
        </w:rPr>
        <w:lastRenderedPageBreak/>
        <w:drawing>
          <wp:inline distT="0" distB="0" distL="0" distR="0">
            <wp:extent cx="4486275" cy="5981700"/>
            <wp:effectExtent l="0" t="0" r="9525" b="0"/>
            <wp:docPr id="9" name="Рисунок 9" descr="http://ped-kopilka.ru/upload/blogs/16355_b79bd9506ded48d5c049f106f50c1bb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16355_b79bd9506ded48d5c049f106f50c1bbc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Default="00217C58" w:rsidP="00217C58">
      <w:pPr>
        <w:ind w:left="360"/>
        <w:jc w:val="both"/>
        <w:rPr>
          <w:i/>
          <w:iCs/>
        </w:rPr>
      </w:pPr>
      <w:r w:rsidRPr="00217C58">
        <w:br/>
      </w:r>
      <w:r w:rsidRPr="00217C58">
        <w:rPr>
          <w:i/>
          <w:iCs/>
        </w:rPr>
        <w:t>Физкультминутка снимает зрительное утомление, тренирует шейные позвонки, повышает активность детей на занятии. </w:t>
      </w:r>
    </w:p>
    <w:p w:rsidR="00E26502" w:rsidRPr="00217C58" w:rsidRDefault="00E26502" w:rsidP="00217C58">
      <w:pPr>
        <w:ind w:left="360"/>
        <w:jc w:val="both"/>
      </w:pPr>
      <w:r>
        <w:rPr>
          <w:i/>
          <w:iCs/>
        </w:rPr>
        <w:t>Слайд 5</w:t>
      </w:r>
    </w:p>
    <w:p w:rsidR="00217C58" w:rsidRPr="00217C58" w:rsidRDefault="00217C58" w:rsidP="00217C58">
      <w:pPr>
        <w:ind w:left="360"/>
        <w:jc w:val="both"/>
      </w:pPr>
      <w:r w:rsidRPr="00217C58">
        <w:rPr>
          <w:noProof/>
          <w:lang w:eastAsia="ru-RU"/>
        </w:rPr>
        <w:lastRenderedPageBreak/>
        <w:drawing>
          <wp:inline distT="0" distB="0" distL="0" distR="0">
            <wp:extent cx="5953125" cy="4762500"/>
            <wp:effectExtent l="0" t="0" r="9525" b="0"/>
            <wp:docPr id="8" name="Рисунок 8" descr="http://ped-kopilka.ru/upload/blogs/16355_1ca491a3ee1153dd92fd031d21dfb4c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16355_1ca491a3ee1153dd92fd031d21dfb4c0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Pr="00217C58" w:rsidRDefault="00217C58" w:rsidP="00217C58">
      <w:pPr>
        <w:ind w:left="360"/>
        <w:jc w:val="both"/>
      </w:pPr>
      <w:r w:rsidRPr="00217C58">
        <w:br/>
        <w:t>На специальную палку-указку прикрепляется (вставляется в прорезь) любая картинка, за которой дети следят глазами.</w:t>
      </w:r>
    </w:p>
    <w:p w:rsidR="00217C58" w:rsidRPr="00217C58" w:rsidRDefault="00217C58" w:rsidP="00217C58">
      <w:pPr>
        <w:ind w:left="360"/>
        <w:jc w:val="both"/>
      </w:pPr>
      <w:r w:rsidRPr="00217C58">
        <w:rPr>
          <w:noProof/>
          <w:lang w:eastAsia="ru-RU"/>
        </w:rPr>
        <w:lastRenderedPageBreak/>
        <w:drawing>
          <wp:inline distT="0" distB="0" distL="0" distR="0">
            <wp:extent cx="5953125" cy="4762500"/>
            <wp:effectExtent l="0" t="0" r="9525" b="0"/>
            <wp:docPr id="7" name="Рисунок 7" descr="http://ped-kopilka.ru/upload/blogs/16355_1fe21c086bfdcebd038e72d888696a1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16355_1fe21c086bfdcebd038e72d888696a1c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Pr="00217C58" w:rsidRDefault="00217C58" w:rsidP="00217C58">
      <w:pPr>
        <w:ind w:left="360"/>
        <w:jc w:val="both"/>
      </w:pPr>
    </w:p>
    <w:p w:rsidR="00217C58" w:rsidRPr="00217C58" w:rsidRDefault="00217C58" w:rsidP="00217C58">
      <w:pPr>
        <w:ind w:left="360"/>
        <w:jc w:val="both"/>
      </w:pPr>
      <w:r w:rsidRPr="00217C58">
        <w:rPr>
          <w:noProof/>
          <w:lang w:eastAsia="ru-RU"/>
        </w:rPr>
        <w:lastRenderedPageBreak/>
        <w:drawing>
          <wp:inline distT="0" distB="0" distL="0" distR="0">
            <wp:extent cx="5953125" cy="4762500"/>
            <wp:effectExtent l="0" t="0" r="9525" b="0"/>
            <wp:docPr id="6" name="Рисунок 6" descr="http://ped-kopilka.ru/upload/blogs/16355_0425071651d1a982efb5a13b1ba970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16355_0425071651d1a982efb5a13b1ba970c8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Pr="00217C58" w:rsidRDefault="00217C58" w:rsidP="00217C58">
      <w:pPr>
        <w:ind w:left="360"/>
        <w:jc w:val="both"/>
      </w:pPr>
      <w:r w:rsidRPr="00217C58">
        <w:lastRenderedPageBreak/>
        <w:br/>
      </w:r>
      <w:r w:rsidRPr="00217C58">
        <w:rPr>
          <w:noProof/>
          <w:lang w:eastAsia="ru-RU"/>
        </w:rPr>
        <w:drawing>
          <wp:inline distT="0" distB="0" distL="0" distR="0">
            <wp:extent cx="5991225" cy="4495800"/>
            <wp:effectExtent l="0" t="0" r="9525" b="0"/>
            <wp:docPr id="5" name="Рисунок 5" descr="http://ped-kopilka.ru/upload/blogs/16355_d483b5ae710947af668e50a21686cb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16355_d483b5ae710947af668e50a21686cb1a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Pr="00217C58" w:rsidRDefault="00217C58" w:rsidP="00217C58">
      <w:pPr>
        <w:ind w:left="360"/>
        <w:jc w:val="both"/>
      </w:pPr>
      <w:r w:rsidRPr="00217C58">
        <w:lastRenderedPageBreak/>
        <w:br/>
      </w:r>
      <w:r w:rsidRPr="00217C58">
        <w:rPr>
          <w:noProof/>
          <w:lang w:eastAsia="ru-RU"/>
        </w:rPr>
        <w:drawing>
          <wp:inline distT="0" distB="0" distL="0" distR="0">
            <wp:extent cx="5991225" cy="4495800"/>
            <wp:effectExtent l="0" t="0" r="9525" b="0"/>
            <wp:docPr id="4" name="Рисунок 4" descr="http://ped-kopilka.ru/upload/blogs/16355_a43beabda3ed4be719c198d644ce32e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16355_a43beabda3ed4be719c198d644ce32ef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Pr="00217C58" w:rsidRDefault="00217C58" w:rsidP="00217C58">
      <w:pPr>
        <w:ind w:left="360"/>
        <w:jc w:val="both"/>
      </w:pPr>
      <w:r w:rsidRPr="00217C58">
        <w:lastRenderedPageBreak/>
        <w:br/>
      </w:r>
      <w:r w:rsidRPr="00217C58">
        <w:rPr>
          <w:noProof/>
          <w:lang w:eastAsia="ru-RU"/>
        </w:rPr>
        <w:drawing>
          <wp:inline distT="0" distB="0" distL="0" distR="0">
            <wp:extent cx="5953125" cy="4762500"/>
            <wp:effectExtent l="0" t="0" r="9525" b="0"/>
            <wp:docPr id="3" name="Рисунок 3" descr="http://ped-kopilka.ru/upload/blogs/16355_4829fc563334f42b55e4bfcddd1cd36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ed-kopilka.ru/upload/blogs/16355_4829fc563334f42b55e4bfcddd1cd368.jpg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Pr="00217C58" w:rsidRDefault="00217C58" w:rsidP="00217C58">
      <w:pPr>
        <w:ind w:left="360"/>
        <w:jc w:val="both"/>
      </w:pPr>
      <w:r w:rsidRPr="00217C58">
        <w:br/>
        <w:t xml:space="preserve">Дети пробегают глазами в сопровождении движения головы и туловища по схеме и обратно. Систематические занятия по схеме </w:t>
      </w:r>
      <w:proofErr w:type="spellStart"/>
      <w:r w:rsidRPr="00217C58">
        <w:t>офтальмотренажера</w:t>
      </w:r>
      <w:proofErr w:type="spellEnd"/>
      <w:r w:rsidRPr="00217C58">
        <w:t xml:space="preserve"> способствуют снижению психической </w:t>
      </w:r>
      <w:r w:rsidRPr="00217C58">
        <w:lastRenderedPageBreak/>
        <w:t>утомляемости, избыточной нервной возбудимости.</w:t>
      </w:r>
      <w:r w:rsidRPr="00217C58">
        <w:br/>
      </w:r>
      <w:r w:rsidRPr="00217C58">
        <w:rPr>
          <w:noProof/>
          <w:lang w:eastAsia="ru-RU"/>
        </w:rPr>
        <w:drawing>
          <wp:inline distT="0" distB="0" distL="0" distR="0">
            <wp:extent cx="5981700" cy="4486275"/>
            <wp:effectExtent l="0" t="0" r="0" b="9525"/>
            <wp:docPr id="2" name="Рисунок 2" descr="http://ped-kopilka.ru/upload/blogs/16355_554f6852680beb383efeeae56587f2f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ed-kopilka.ru/upload/blogs/16355_554f6852680beb383efeeae56587f2f4.jpg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C58" w:rsidRPr="00217C58" w:rsidRDefault="00217C58" w:rsidP="00217C58">
      <w:pPr>
        <w:ind w:left="360"/>
        <w:jc w:val="both"/>
      </w:pPr>
      <w:r w:rsidRPr="00217C58">
        <w:br/>
        <w:t>Эта методика затрагивает не толь физическое, но и духовное, и интеллектуальное развитие детей. Известно, что чем жестче ограничено пространство, тем больше мы уходим в депрессию, в состояние хронической угнетенности. Немалую отрицательную роль играет и бедность цветовой гаммы, а ведь мозг ребенка настроен на многоцветье</w:t>
      </w:r>
      <w:r w:rsidRPr="00E26502">
        <w:rPr>
          <w:b/>
        </w:rPr>
        <w:t xml:space="preserve">. </w:t>
      </w:r>
      <w:r w:rsidR="00E26502" w:rsidRPr="00E26502">
        <w:rPr>
          <w:b/>
        </w:rPr>
        <w:t>Слайд 6</w:t>
      </w:r>
      <w:r w:rsidRPr="00E26502">
        <w:rPr>
          <w:b/>
        </w:rPr>
        <w:t>И</w:t>
      </w:r>
      <w:r w:rsidRPr="00217C58">
        <w:t xml:space="preserve"> чтобы вернуть детям цветной и яркий, движущийся мир и хоть частично расширить зрительные горизонты, используются </w:t>
      </w:r>
      <w:r w:rsidRPr="00217C58">
        <w:rPr>
          <w:u w:val="single"/>
        </w:rPr>
        <w:t>«экологические буквари». </w:t>
      </w:r>
      <w:r w:rsidRPr="00217C58">
        <w:rPr>
          <w:u w:val="single"/>
        </w:rPr>
        <w:br/>
      </w:r>
    </w:p>
    <w:p w:rsidR="00217C58" w:rsidRPr="00217C58" w:rsidRDefault="00217C58" w:rsidP="00217C58">
      <w:pPr>
        <w:ind w:left="360"/>
        <w:jc w:val="both"/>
      </w:pPr>
      <w:r w:rsidRPr="00217C58">
        <w:rPr>
          <w:noProof/>
          <w:lang w:eastAsia="ru-RU"/>
        </w:rPr>
        <w:lastRenderedPageBreak/>
        <w:drawing>
          <wp:inline distT="0" distB="0" distL="0" distR="0">
            <wp:extent cx="4476750" cy="5972175"/>
            <wp:effectExtent l="0" t="0" r="0" b="9525"/>
            <wp:docPr id="1" name="Рисунок 1" descr="http://ped-kopilka.ru/upload/blogs/16355_5ddc53199a0ffb5c90a9b3a8b0ac390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ped-kopilka.ru/upload/blogs/16355_5ddc53199a0ffb5c90a9b3a8b0ac3905.jpg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A6A" w:rsidRDefault="00217C58" w:rsidP="00217C58">
      <w:pPr>
        <w:ind w:left="360"/>
        <w:jc w:val="both"/>
      </w:pPr>
      <w:r w:rsidRPr="00217C58">
        <w:br/>
        <w:t>Экологический букварь - это настенное панно (по ширине не менее 2- метров) на котором изображен лесной пейзаж: деревья, река с мостиком, берлога, лесная избушка. На этом фоне демонстрируется дидактический материал. В процессе выполнения заданий дети свободно передвигаются по комнате, не нарушая сам процесс ведения занятия. Общение педагогов с детьми проходит в форме диалога и сотрудничества. Весь познавательный материал преподносится детям через игровые упражнения, что позволяет сделать процесс обучения интересным и увлекательным. Вот уж действительно обучение без принуждения.</w:t>
      </w:r>
      <w:r w:rsidRPr="00217C58">
        <w:br/>
        <w:t>Положительные результаты оздоровительной методики налицо: дети гораздо лучше воспринимают материал по развитию речи, изучению элементарных математических представлений, художественному творчеству. Двигательная активность детей на занятиях составляет 50-70%. Дошколята раскрепощены в своем поведении, общительны, эмоциональны, а самое главное – крепче физически. </w:t>
      </w:r>
    </w:p>
    <w:p w:rsidR="009B7A0F" w:rsidRDefault="009B7A0F" w:rsidP="00217C58">
      <w:pPr>
        <w:ind w:left="360"/>
        <w:jc w:val="both"/>
      </w:pPr>
      <w:r>
        <w:t>Слайд №7,8,9</w:t>
      </w:r>
      <w:bookmarkStart w:id="0" w:name="_GoBack"/>
      <w:bookmarkEnd w:id="0"/>
    </w:p>
    <w:sectPr w:rsidR="009B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25BC7"/>
    <w:multiLevelType w:val="hybridMultilevel"/>
    <w:tmpl w:val="42F08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58"/>
    <w:rsid w:val="000C494D"/>
    <w:rsid w:val="00120A6A"/>
    <w:rsid w:val="00217C58"/>
    <w:rsid w:val="002552BD"/>
    <w:rsid w:val="009B7A0F"/>
    <w:rsid w:val="00A56ABA"/>
    <w:rsid w:val="00CD7A07"/>
    <w:rsid w:val="00E2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C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C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47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2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Admin</cp:lastModifiedBy>
  <cp:revision>3</cp:revision>
  <dcterms:created xsi:type="dcterms:W3CDTF">2019-02-12T06:54:00Z</dcterms:created>
  <dcterms:modified xsi:type="dcterms:W3CDTF">2019-02-12T13:33:00Z</dcterms:modified>
</cp:coreProperties>
</file>