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9" w:rsidRDefault="000A3859" w:rsidP="000A3859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Консультация музыкального руководителя для воспитателей</w:t>
      </w:r>
    </w:p>
    <w:p w:rsidR="000A3859" w:rsidRDefault="000A3859" w:rsidP="000A3859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Тема: «Фоновая музыка в жизни детского сада».</w:t>
      </w:r>
    </w:p>
    <w:p w:rsidR="000A3859" w:rsidRDefault="000A3859" w:rsidP="000A385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</w:t>
      </w:r>
    </w:p>
    <w:p w:rsidR="000A3859" w:rsidRDefault="000A3859" w:rsidP="000A385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</w:t>
      </w:r>
    </w:p>
    <w:p w:rsidR="000A3859" w:rsidRDefault="000A3859" w:rsidP="000A385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Музыкальное воспитание ребёнка как важнейшая составляющая его духовного развития может стать </w:t>
      </w:r>
      <w:proofErr w:type="spellStart"/>
      <w:r>
        <w:rPr>
          <w:rStyle w:val="c0"/>
          <w:color w:val="000000"/>
          <w:sz w:val="28"/>
          <w:szCs w:val="28"/>
        </w:rPr>
        <w:t>системообразующим</w:t>
      </w:r>
      <w:proofErr w:type="spellEnd"/>
      <w:r>
        <w:rPr>
          <w:rStyle w:val="c0"/>
          <w:color w:val="000000"/>
          <w:sz w:val="28"/>
          <w:szCs w:val="28"/>
        </w:rPr>
        <w:t xml:space="preserve"> фактором организации жизнедеятельности детей.</w:t>
      </w:r>
    </w:p>
    <w:p w:rsidR="000A3859" w:rsidRDefault="000A3859" w:rsidP="000A385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музыка способна объединить воспитательные усилия педагогов детского сада с целью гармоничного воздействия на личность ребёнка.</w:t>
      </w:r>
    </w:p>
    <w:p w:rsidR="000A3859" w:rsidRDefault="000A3859" w:rsidP="000A385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</w:r>
    </w:p>
    <w:p w:rsidR="000A3859" w:rsidRDefault="000A3859" w:rsidP="000A385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Музыкальный репертуар для звучания фоном совместно подбирают музыкальный руководитель, воспитатель, педагог-психолог, воспитатель-методист.</w:t>
      </w:r>
    </w:p>
    <w:p w:rsidR="000A3859" w:rsidRDefault="000A3859" w:rsidP="000A385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:rsidR="000A3859" w:rsidRDefault="000A3859" w:rsidP="000A385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создание благоприятного эмоционального фона, устранение нервного напряжения и сохранения здоровья детей;</w:t>
      </w:r>
    </w:p>
    <w:p w:rsidR="000A3859" w:rsidRDefault="000A3859" w:rsidP="000A385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развитие воображения в процессе творческой деятельности, повышение творческой активности;</w:t>
      </w:r>
    </w:p>
    <w:p w:rsidR="000A3859" w:rsidRDefault="000A3859" w:rsidP="000A385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активизация мыслительной деятельности, повышение качества усвоения знаний;</w:t>
      </w:r>
    </w:p>
    <w:p w:rsidR="000A3859" w:rsidRDefault="000A3859" w:rsidP="000A385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0A3859" w:rsidRDefault="000A3859" w:rsidP="000A385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:rsidR="000A3859" w:rsidRDefault="000A3859" w:rsidP="000A385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 При активном восприятии он намеренно обращает внимание ребёнка на звучание музыки, </w:t>
      </w:r>
      <w:r>
        <w:rPr>
          <w:rStyle w:val="c0"/>
          <w:color w:val="000000"/>
          <w:sz w:val="28"/>
          <w:szCs w:val="28"/>
        </w:rPr>
        <w:lastRenderedPageBreak/>
        <w:t>её образно-эмоциональное содержание, средства выразительности ( мелодия, темп, ритм и др.)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ри пассивном восприятии музыка выступает фоном к основной деятельности, она звучит не громко, как бы на втором плане.</w:t>
      </w:r>
    </w:p>
    <w:p w:rsidR="000A3859" w:rsidRDefault="000A3859" w:rsidP="000A385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н</w:t>
      </w:r>
      <w:proofErr w:type="gramEnd"/>
      <w:r>
        <w:rPr>
          <w:rStyle w:val="c0"/>
          <w:color w:val="000000"/>
          <w:sz w:val="28"/>
          <w:szCs w:val="28"/>
        </w:rPr>
        <w:t>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</w:t>
      </w:r>
    </w:p>
    <w:p w:rsidR="000A3859" w:rsidRDefault="000A3859" w:rsidP="000A385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Звучание музыки фоном в режимные моменты (приём детей утром, настрой на занятия, подготовка ко сну, подъём и др.) создаёт эмоционально комфортный климат в группе.</w:t>
      </w:r>
    </w:p>
    <w:p w:rsidR="000A3859" w:rsidRDefault="000A3859" w:rsidP="000A385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 Психолог, учитывая особенности психического, половозрастного, индивидуального развития воспитанников, укажет на целесообразность применения того или иного музыкального фрагмента в течение дня.</w:t>
      </w:r>
    </w:p>
    <w:p w:rsidR="000A3859" w:rsidRDefault="000A3859" w:rsidP="000A3859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</w:p>
    <w:p w:rsidR="000A3859" w:rsidRDefault="000A3859" w:rsidP="000A3859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Примерный репертуар фоновой музыки.</w:t>
      </w:r>
    </w:p>
    <w:p w:rsidR="000A3859" w:rsidRDefault="000A3859" w:rsidP="000A3859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 для детей старшего дошкольного возраста)</w:t>
      </w:r>
    </w:p>
    <w:p w:rsidR="000A3859" w:rsidRDefault="000A3859" w:rsidP="000A3859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Релаксирующая</w:t>
      </w:r>
      <w:proofErr w:type="spellEnd"/>
      <w:r>
        <w:rPr>
          <w:rStyle w:val="c0"/>
          <w:color w:val="000000"/>
          <w:sz w:val="28"/>
          <w:szCs w:val="28"/>
        </w:rPr>
        <w:t xml:space="preserve"> (расслабляющая): К. Дебюсси. «Облака»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А.П. Бородин. «Ноктюрн» из струнного квартета, К.В.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Глюк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. «Мелодия».</w:t>
      </w:r>
    </w:p>
    <w:p w:rsidR="000A3859" w:rsidRDefault="000A3859" w:rsidP="000A3859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Тонизирующая (повышающая жизненный тонус, настроение)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Э. Григ. «Утро», И.С. Бах. «Шутка», И. Штраус. Вальс «Весенние голоса», П.И. Чайковский. «Времена года»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«Подснежник»)</w:t>
      </w:r>
    </w:p>
    <w:p w:rsidR="000A3859" w:rsidRDefault="000A3859" w:rsidP="000A3859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Активизирующая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 xml:space="preserve">возбуждающая): В.А. Моцарт. «Маленькая ночная серенада»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 xml:space="preserve">финал), М.И. Глинка. «Камаринская», В.А. Моцарт. «Турецкое рондо», П.И. Чайковский. « Вальс цветов»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из балета «Щелкунчик»)</w:t>
      </w:r>
    </w:p>
    <w:p w:rsidR="000A3859" w:rsidRDefault="000A3859" w:rsidP="000A3859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Успокаивающая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 xml:space="preserve">умиротворяющая): М.И. Глинка. «Жаворонок», А.К. </w:t>
      </w:r>
      <w:proofErr w:type="spellStart"/>
      <w:r>
        <w:rPr>
          <w:rStyle w:val="c0"/>
          <w:color w:val="000000"/>
          <w:sz w:val="28"/>
          <w:szCs w:val="28"/>
        </w:rPr>
        <w:t>Лядов</w:t>
      </w:r>
      <w:proofErr w:type="spellEnd"/>
      <w:r>
        <w:rPr>
          <w:rStyle w:val="c0"/>
          <w:color w:val="000000"/>
          <w:sz w:val="28"/>
          <w:szCs w:val="28"/>
        </w:rPr>
        <w:t>. «Музыкальная табакерка», К. Сен-Санс. «Лебедь», Ф. Шуберт. «Серенада».</w:t>
      </w:r>
    </w:p>
    <w:p w:rsidR="000A3859" w:rsidRDefault="000A3859" w:rsidP="000A3859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Организующая (способствующая концентрации внимания при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орга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низованной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деятельности) И.С. Бах. «Ария»,  А. </w:t>
      </w:r>
      <w:proofErr w:type="spellStart"/>
      <w:r>
        <w:rPr>
          <w:rStyle w:val="c0"/>
          <w:color w:val="000000"/>
          <w:sz w:val="28"/>
          <w:szCs w:val="28"/>
        </w:rPr>
        <w:t>Вивальди</w:t>
      </w:r>
      <w:proofErr w:type="spellEnd"/>
      <w:r>
        <w:rPr>
          <w:rStyle w:val="c0"/>
          <w:color w:val="000000"/>
          <w:sz w:val="28"/>
          <w:szCs w:val="28"/>
        </w:rPr>
        <w:t xml:space="preserve">. «Времена года» </w:t>
      </w:r>
      <w:r>
        <w:rPr>
          <w:rStyle w:val="c0"/>
          <w:color w:val="000000"/>
          <w:sz w:val="28"/>
          <w:szCs w:val="28"/>
        </w:rPr>
        <w:lastRenderedPageBreak/>
        <w:t>(«Весна», «Лето»), С.С. Прокофьев. «Марш», Ф. Шуберт. «Музыкальный момент».</w:t>
      </w:r>
    </w:p>
    <w:p w:rsidR="000A3859" w:rsidRDefault="000A3859" w:rsidP="000A3859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Некоторые музыкальные произведения имеют многофункциональное применение, например, музыкальные циклы П.И. Чайковского и А. </w:t>
      </w:r>
      <w:proofErr w:type="spellStart"/>
      <w:r>
        <w:rPr>
          <w:rStyle w:val="c0"/>
          <w:color w:val="000000"/>
          <w:sz w:val="28"/>
          <w:szCs w:val="28"/>
        </w:rPr>
        <w:t>Вивальди</w:t>
      </w:r>
      <w:proofErr w:type="spellEnd"/>
      <w:r>
        <w:rPr>
          <w:rStyle w:val="c0"/>
          <w:color w:val="000000"/>
          <w:sz w:val="28"/>
          <w:szCs w:val="28"/>
        </w:rPr>
        <w:t xml:space="preserve"> «Времена года», балет П.И. Чайковского «Щелкунчик», произведения В.А. Моцарта и др.</w:t>
      </w:r>
    </w:p>
    <w:p w:rsidR="000A3859" w:rsidRDefault="000A3859" w:rsidP="000A3859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p w:rsidR="00F70A5C" w:rsidRDefault="00F70A5C"/>
    <w:sectPr w:rsidR="00F7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859"/>
    <w:rsid w:val="000A3859"/>
    <w:rsid w:val="00F7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A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3859"/>
  </w:style>
  <w:style w:type="paragraph" w:customStyle="1" w:styleId="c1">
    <w:name w:val="c1"/>
    <w:basedOn w:val="a"/>
    <w:rsid w:val="000A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A3859"/>
  </w:style>
  <w:style w:type="paragraph" w:customStyle="1" w:styleId="c7">
    <w:name w:val="c7"/>
    <w:basedOn w:val="a"/>
    <w:rsid w:val="000A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A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5218</Characters>
  <Application>Microsoft Office Word</Application>
  <DocSecurity>0</DocSecurity>
  <Lines>43</Lines>
  <Paragraphs>12</Paragraphs>
  <ScaleCrop>false</ScaleCrop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2022-06-21T07:31:00Z</dcterms:created>
  <dcterms:modified xsi:type="dcterms:W3CDTF">2022-06-21T07:31:00Z</dcterms:modified>
</cp:coreProperties>
</file>